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515C8" w14:textId="77777777" w:rsidR="00F123C7" w:rsidRPr="00CD4736" w:rsidRDefault="00F123C7" w:rsidP="003A12AB">
      <w:pPr>
        <w:spacing w:after="0" w:line="259" w:lineRule="auto"/>
        <w:jc w:val="right"/>
        <w:rPr>
          <w:i/>
          <w:szCs w:val="24"/>
          <w:lang w:val="fr-FR"/>
        </w:rPr>
      </w:pPr>
      <w:r>
        <w:rPr>
          <w:i/>
          <w:iCs/>
          <w:szCs w:val="24"/>
          <w:lang w:val="fr-FR"/>
        </w:rPr>
        <w:t>Communiqué de presse</w:t>
      </w:r>
    </w:p>
    <w:p w14:paraId="73215DEA" w14:textId="77777777" w:rsidR="003A12AB" w:rsidRPr="00CD4736" w:rsidRDefault="003A12AB" w:rsidP="003A12AB">
      <w:pPr>
        <w:spacing w:after="0" w:line="259" w:lineRule="auto"/>
        <w:jc w:val="right"/>
        <w:rPr>
          <w:i/>
          <w:szCs w:val="24"/>
          <w:lang w:val="fr-FR"/>
        </w:rPr>
      </w:pPr>
    </w:p>
    <w:p w14:paraId="621CC60D" w14:textId="77777777" w:rsidR="00386043" w:rsidRPr="00CD4736" w:rsidRDefault="009A4280" w:rsidP="003A12AB">
      <w:pPr>
        <w:spacing w:after="0" w:line="259" w:lineRule="auto"/>
        <w:jc w:val="center"/>
        <w:rPr>
          <w:b/>
          <w:sz w:val="44"/>
          <w:szCs w:val="44"/>
          <w:lang w:val="fr-FR"/>
        </w:rPr>
      </w:pPr>
      <w:r>
        <w:rPr>
          <w:b/>
          <w:bCs/>
          <w:sz w:val="44"/>
          <w:szCs w:val="44"/>
          <w:lang w:val="fr-FR"/>
        </w:rPr>
        <w:t>Premier site de suivi épidémique en temps réel dans le pays</w:t>
      </w:r>
    </w:p>
    <w:p w14:paraId="04E6DE3B" w14:textId="77777777" w:rsidR="009A4280" w:rsidRPr="00CD4736" w:rsidRDefault="009A4280" w:rsidP="003A12AB">
      <w:pPr>
        <w:spacing w:after="0" w:line="259" w:lineRule="auto"/>
        <w:jc w:val="center"/>
        <w:rPr>
          <w:b/>
          <w:sz w:val="28"/>
          <w:szCs w:val="28"/>
          <w:lang w:val="fr-FR"/>
        </w:rPr>
      </w:pPr>
    </w:p>
    <w:p w14:paraId="27E83A6D" w14:textId="77777777" w:rsidR="009A4280" w:rsidRPr="00CD4736" w:rsidRDefault="009A4280" w:rsidP="003A12AB">
      <w:pPr>
        <w:spacing w:after="0" w:line="259" w:lineRule="auto"/>
        <w:jc w:val="center"/>
        <w:rPr>
          <w:b/>
          <w:sz w:val="28"/>
          <w:szCs w:val="28"/>
          <w:lang w:val="fr-FR"/>
        </w:rPr>
      </w:pPr>
      <w:r>
        <w:rPr>
          <w:b/>
          <w:bCs/>
          <w:sz w:val="28"/>
          <w:szCs w:val="28"/>
          <w:lang w:val="fr-FR"/>
        </w:rPr>
        <w:t>Lutte géostratégique contre le VRS, première cause d'hospitalisation des nouveau-nés</w:t>
      </w:r>
    </w:p>
    <w:p w14:paraId="13163BE5" w14:textId="77777777" w:rsidR="003A12AB" w:rsidRPr="00CD4736" w:rsidRDefault="003A12AB" w:rsidP="003A12AB">
      <w:pPr>
        <w:spacing w:after="0" w:line="259" w:lineRule="auto"/>
        <w:jc w:val="center"/>
        <w:rPr>
          <w:b/>
          <w:szCs w:val="44"/>
          <w:lang w:val="fr-FR"/>
        </w:rPr>
      </w:pPr>
    </w:p>
    <w:p w14:paraId="570480EE" w14:textId="606C4471" w:rsidR="0001202B" w:rsidRPr="00CD4736" w:rsidRDefault="003D5516" w:rsidP="003A12AB">
      <w:pPr>
        <w:spacing w:after="0" w:line="259" w:lineRule="auto"/>
        <w:jc w:val="center"/>
        <w:rPr>
          <w:i/>
          <w:sz w:val="24"/>
          <w:szCs w:val="28"/>
          <w:lang w:val="fr-FR"/>
        </w:rPr>
      </w:pPr>
      <w:r>
        <w:rPr>
          <w:i/>
          <w:iCs/>
          <w:sz w:val="24"/>
          <w:szCs w:val="28"/>
          <w:lang w:val="fr-FR"/>
        </w:rPr>
        <w:t xml:space="preserve">Le </w:t>
      </w:r>
      <w:proofErr w:type="spellStart"/>
      <w:r>
        <w:rPr>
          <w:i/>
          <w:iCs/>
          <w:sz w:val="24"/>
          <w:lang w:val="fr-FR"/>
        </w:rPr>
        <w:t>Rega</w:t>
      </w:r>
      <w:proofErr w:type="spellEnd"/>
      <w:r>
        <w:rPr>
          <w:i/>
          <w:iCs/>
          <w:sz w:val="24"/>
          <w:lang w:val="fr-FR"/>
        </w:rPr>
        <w:t xml:space="preserve"> </w:t>
      </w:r>
      <w:proofErr w:type="spellStart"/>
      <w:r>
        <w:rPr>
          <w:i/>
          <w:iCs/>
          <w:sz w:val="24"/>
          <w:lang w:val="fr-FR"/>
        </w:rPr>
        <w:t>Instituut</w:t>
      </w:r>
      <w:proofErr w:type="spellEnd"/>
      <w:r>
        <w:rPr>
          <w:i/>
          <w:iCs/>
          <w:sz w:val="24"/>
          <w:lang w:val="fr-FR"/>
        </w:rPr>
        <w:t xml:space="preserve"> </w:t>
      </w:r>
      <w:proofErr w:type="spellStart"/>
      <w:r>
        <w:rPr>
          <w:i/>
          <w:iCs/>
          <w:sz w:val="24"/>
          <w:lang w:val="fr-FR"/>
        </w:rPr>
        <w:t>KULeuven</w:t>
      </w:r>
      <w:proofErr w:type="spellEnd"/>
      <w:r>
        <w:rPr>
          <w:i/>
          <w:iCs/>
          <w:sz w:val="24"/>
          <w:lang w:val="fr-FR"/>
        </w:rPr>
        <w:t xml:space="preserve"> lance, avec le soutien de l'entreprise biopharmaceutique </w:t>
      </w:r>
      <w:proofErr w:type="spellStart"/>
      <w:r>
        <w:rPr>
          <w:i/>
          <w:iCs/>
          <w:sz w:val="24"/>
          <w:lang w:val="fr-FR"/>
        </w:rPr>
        <w:t>AbbVie</w:t>
      </w:r>
      <w:proofErr w:type="spellEnd"/>
      <w:r>
        <w:rPr>
          <w:i/>
          <w:iCs/>
          <w:sz w:val="24"/>
          <w:lang w:val="fr-FR"/>
        </w:rPr>
        <w:t xml:space="preserve">, </w:t>
      </w:r>
      <w:r>
        <w:rPr>
          <w:i/>
          <w:iCs/>
          <w:sz w:val="24"/>
          <w:szCs w:val="28"/>
          <w:lang w:val="fr-FR"/>
        </w:rPr>
        <w:t xml:space="preserve">un site web de suivi du VRS (virus respiratoire </w:t>
      </w:r>
      <w:proofErr w:type="spellStart"/>
      <w:r>
        <w:rPr>
          <w:i/>
          <w:iCs/>
          <w:sz w:val="24"/>
          <w:szCs w:val="28"/>
          <w:lang w:val="fr-FR"/>
        </w:rPr>
        <w:t>syncytial</w:t>
      </w:r>
      <w:proofErr w:type="spellEnd"/>
      <w:r>
        <w:rPr>
          <w:i/>
          <w:iCs/>
          <w:sz w:val="24"/>
          <w:szCs w:val="28"/>
          <w:lang w:val="fr-FR"/>
        </w:rPr>
        <w:t xml:space="preserve"> ou RSV en anglais) dans le but de cartographier l'épidémie.</w:t>
      </w:r>
      <w:r>
        <w:rPr>
          <w:sz w:val="24"/>
          <w:szCs w:val="28"/>
          <w:lang w:val="fr-FR"/>
        </w:rPr>
        <w:t xml:space="preserve"> </w:t>
      </w:r>
      <w:r>
        <w:rPr>
          <w:i/>
          <w:iCs/>
          <w:sz w:val="24"/>
          <w:szCs w:val="28"/>
          <w:lang w:val="fr-FR"/>
        </w:rPr>
        <w:t xml:space="preserve">Chaque année, en automne et en hiver, ce virus provoque une épidémie mondiale d'infections respiratoires. Les prématurés et les nouveau-nés les plus vulnérables risquent des complications graves, parfois avec des séquelles durables. La bronchiolite est la plus fréquente des inflammations des voies respiratoires inférieures causées chez les enfants par le </w:t>
      </w:r>
      <w:r w:rsidR="001E3917">
        <w:rPr>
          <w:i/>
          <w:iCs/>
          <w:sz w:val="24"/>
          <w:szCs w:val="28"/>
          <w:lang w:val="fr-FR"/>
        </w:rPr>
        <w:t>VRS qui est</w:t>
      </w:r>
      <w:r>
        <w:rPr>
          <w:i/>
          <w:iCs/>
          <w:sz w:val="24"/>
          <w:szCs w:val="28"/>
          <w:lang w:val="fr-FR"/>
        </w:rPr>
        <w:t xml:space="preserve"> très contagieux. </w:t>
      </w:r>
    </w:p>
    <w:p w14:paraId="62D301E7" w14:textId="77777777" w:rsidR="003A12AB" w:rsidRPr="00CD4736" w:rsidRDefault="003A12AB" w:rsidP="003A12AB">
      <w:pPr>
        <w:spacing w:after="0" w:line="259" w:lineRule="auto"/>
        <w:jc w:val="center"/>
        <w:rPr>
          <w:i/>
          <w:sz w:val="24"/>
          <w:szCs w:val="28"/>
          <w:lang w:val="fr-FR"/>
        </w:rPr>
      </w:pPr>
    </w:p>
    <w:p w14:paraId="53FCD3C8" w14:textId="6C7C9B9C" w:rsidR="003D5516" w:rsidRPr="00CD4736" w:rsidRDefault="008467AA" w:rsidP="003A12AB">
      <w:pPr>
        <w:spacing w:after="0" w:line="259" w:lineRule="auto"/>
        <w:jc w:val="both"/>
        <w:rPr>
          <w:i/>
          <w:sz w:val="24"/>
          <w:szCs w:val="24"/>
          <w:lang w:val="fr-FR"/>
        </w:rPr>
      </w:pPr>
      <w:r>
        <w:rPr>
          <w:b/>
          <w:bCs/>
          <w:sz w:val="24"/>
          <w:szCs w:val="24"/>
          <w:lang w:val="fr-FR"/>
        </w:rPr>
        <w:t xml:space="preserve">Bruxelles, </w:t>
      </w:r>
      <w:r w:rsidR="009A45C5">
        <w:rPr>
          <w:b/>
          <w:bCs/>
          <w:sz w:val="24"/>
          <w:szCs w:val="24"/>
          <w:lang w:val="fr-FR"/>
        </w:rPr>
        <w:t xml:space="preserve">le </w:t>
      </w:r>
      <w:r>
        <w:rPr>
          <w:b/>
          <w:bCs/>
          <w:sz w:val="24"/>
          <w:szCs w:val="24"/>
          <w:lang w:val="fr-FR"/>
        </w:rPr>
        <w:t xml:space="preserve">8 septembre 2016 </w:t>
      </w:r>
      <w:r>
        <w:rPr>
          <w:sz w:val="24"/>
          <w:szCs w:val="24"/>
          <w:lang w:val="fr-FR"/>
        </w:rPr>
        <w:t xml:space="preserve">– Le </w:t>
      </w:r>
      <w:proofErr w:type="spellStart"/>
      <w:r>
        <w:rPr>
          <w:sz w:val="24"/>
          <w:szCs w:val="24"/>
          <w:lang w:val="fr-FR"/>
        </w:rPr>
        <w:t>Rega</w:t>
      </w:r>
      <w:proofErr w:type="spellEnd"/>
      <w:r>
        <w:rPr>
          <w:sz w:val="24"/>
          <w:szCs w:val="24"/>
          <w:lang w:val="fr-FR"/>
        </w:rPr>
        <w:t xml:space="preserve"> </w:t>
      </w:r>
      <w:proofErr w:type="spellStart"/>
      <w:r>
        <w:rPr>
          <w:sz w:val="24"/>
          <w:szCs w:val="24"/>
          <w:lang w:val="fr-FR"/>
        </w:rPr>
        <w:t>Instituut</w:t>
      </w:r>
      <w:proofErr w:type="spellEnd"/>
      <w:r>
        <w:rPr>
          <w:sz w:val="24"/>
          <w:szCs w:val="24"/>
          <w:lang w:val="fr-FR"/>
        </w:rPr>
        <w:t xml:space="preserve"> </w:t>
      </w:r>
      <w:proofErr w:type="spellStart"/>
      <w:r>
        <w:rPr>
          <w:sz w:val="24"/>
          <w:szCs w:val="24"/>
          <w:lang w:val="fr-FR"/>
        </w:rPr>
        <w:t>KULeuven</w:t>
      </w:r>
      <w:proofErr w:type="spellEnd"/>
      <w:r>
        <w:rPr>
          <w:sz w:val="24"/>
          <w:szCs w:val="24"/>
          <w:lang w:val="fr-FR"/>
        </w:rPr>
        <w:t xml:space="preserve"> lance aujourd'hui, avec le soutien d'</w:t>
      </w:r>
      <w:proofErr w:type="spellStart"/>
      <w:r>
        <w:rPr>
          <w:sz w:val="24"/>
          <w:szCs w:val="24"/>
          <w:lang w:val="fr-FR"/>
        </w:rPr>
        <w:t>AbbVie</w:t>
      </w:r>
      <w:proofErr w:type="spellEnd"/>
      <w:r>
        <w:rPr>
          <w:sz w:val="24"/>
          <w:szCs w:val="24"/>
          <w:lang w:val="fr-FR"/>
        </w:rPr>
        <w:t xml:space="preserve">, un site web de suivi du VRS : </w:t>
      </w:r>
      <w:hyperlink r:id="rId8" w:history="1">
        <w:r w:rsidR="002B1202" w:rsidRPr="002B1202">
          <w:rPr>
            <w:rStyle w:val="Hyperlink"/>
            <w:lang w:val="fr-FR"/>
          </w:rPr>
          <w:t>http://rsv.epidemie.be</w:t>
        </w:r>
      </w:hyperlink>
      <w:r w:rsidR="002B1202">
        <w:rPr>
          <w:rStyle w:val="Hyperlink"/>
          <w:lang w:val="fr-FR"/>
        </w:rPr>
        <w:t>/info</w:t>
      </w:r>
      <w:r>
        <w:rPr>
          <w:sz w:val="24"/>
          <w:szCs w:val="24"/>
          <w:lang w:val="fr-FR"/>
        </w:rPr>
        <w:t>. Il s'agit du premier site épidémiologique belge basé sur des données en temps réel.</w:t>
      </w:r>
      <w:r>
        <w:rPr>
          <w:i/>
          <w:iCs/>
          <w:sz w:val="24"/>
          <w:szCs w:val="24"/>
          <w:lang w:val="fr-FR"/>
        </w:rPr>
        <w:t xml:space="preserve"> </w:t>
      </w:r>
      <w:r>
        <w:rPr>
          <w:sz w:val="24"/>
          <w:szCs w:val="24"/>
          <w:lang w:val="fr-FR"/>
        </w:rPr>
        <w:t>La plate-forme permet aux laboratoires de transmettre quotidiennement leurs données (nombre de tests VRS positifs et nombre total de tests). Les acteurs de la santé et les parents peuvent ainsi savoir en direct où en est la saison du VRS en Belgique. Sur le site, les parents des régions touchées trouveront aussi des informations complémentaires au sujet des mesures préventives permettant d'endiguer au mieux l'épidémie.</w:t>
      </w:r>
    </w:p>
    <w:p w14:paraId="255589D5" w14:textId="77777777" w:rsidR="003D5516" w:rsidRPr="00CD4736" w:rsidRDefault="003D5516" w:rsidP="003A12AB">
      <w:pPr>
        <w:spacing w:after="0" w:line="259" w:lineRule="auto"/>
        <w:jc w:val="both"/>
        <w:rPr>
          <w:i/>
          <w:sz w:val="24"/>
          <w:szCs w:val="24"/>
          <w:lang w:val="fr-FR"/>
        </w:rPr>
      </w:pPr>
    </w:p>
    <w:p w14:paraId="5D95729D" w14:textId="77777777" w:rsidR="003D5516" w:rsidRPr="00CD4736" w:rsidRDefault="003D5516" w:rsidP="003A12AB">
      <w:pPr>
        <w:spacing w:after="0" w:line="259" w:lineRule="auto"/>
        <w:jc w:val="both"/>
        <w:rPr>
          <w:sz w:val="24"/>
          <w:szCs w:val="24"/>
          <w:lang w:val="fr-FR"/>
        </w:rPr>
      </w:pPr>
      <w:r>
        <w:rPr>
          <w:i/>
          <w:iCs/>
          <w:sz w:val="24"/>
          <w:szCs w:val="24"/>
          <w:lang w:val="fr-FR"/>
        </w:rPr>
        <w:t>« Pour les jeunes parents et ceux qui vont bientôt l'être, ainsi que pour leurs nouveau-nés, la saison du VRS va bientôt commencer. Elle dure d'octobre à mars »,</w:t>
      </w:r>
      <w:r>
        <w:rPr>
          <w:sz w:val="24"/>
          <w:szCs w:val="24"/>
          <w:lang w:val="fr-FR"/>
        </w:rPr>
        <w:t xml:space="preserve"> explique le Prof. Dr</w:t>
      </w:r>
      <w:r w:rsidR="001E3917">
        <w:rPr>
          <w:sz w:val="24"/>
          <w:szCs w:val="24"/>
          <w:lang w:val="fr-FR"/>
        </w:rPr>
        <w:t>.</w:t>
      </w:r>
      <w:r>
        <w:rPr>
          <w:sz w:val="24"/>
          <w:szCs w:val="24"/>
          <w:lang w:val="fr-FR"/>
        </w:rPr>
        <w:t xml:space="preserve"> Marc Van Ranst, virologue au </w:t>
      </w:r>
      <w:proofErr w:type="spellStart"/>
      <w:r>
        <w:rPr>
          <w:sz w:val="24"/>
          <w:szCs w:val="24"/>
          <w:lang w:val="fr-FR"/>
        </w:rPr>
        <w:t>Rega</w:t>
      </w:r>
      <w:proofErr w:type="spellEnd"/>
      <w:r>
        <w:rPr>
          <w:sz w:val="24"/>
          <w:szCs w:val="24"/>
          <w:lang w:val="fr-FR"/>
        </w:rPr>
        <w:t xml:space="preserve"> </w:t>
      </w:r>
      <w:proofErr w:type="spellStart"/>
      <w:r>
        <w:rPr>
          <w:sz w:val="24"/>
          <w:szCs w:val="24"/>
          <w:lang w:val="fr-FR"/>
        </w:rPr>
        <w:t>Instituut</w:t>
      </w:r>
      <w:proofErr w:type="spellEnd"/>
      <w:r>
        <w:rPr>
          <w:sz w:val="24"/>
          <w:szCs w:val="24"/>
          <w:lang w:val="fr-FR"/>
        </w:rPr>
        <w:t xml:space="preserve"> </w:t>
      </w:r>
      <w:proofErr w:type="spellStart"/>
      <w:r>
        <w:rPr>
          <w:sz w:val="24"/>
          <w:szCs w:val="24"/>
          <w:lang w:val="fr-FR"/>
        </w:rPr>
        <w:t>KULeuven</w:t>
      </w:r>
      <w:proofErr w:type="spellEnd"/>
      <w:r>
        <w:rPr>
          <w:sz w:val="24"/>
          <w:szCs w:val="24"/>
          <w:lang w:val="fr-FR"/>
        </w:rPr>
        <w:t xml:space="preserve">. </w:t>
      </w:r>
      <w:r>
        <w:rPr>
          <w:i/>
          <w:iCs/>
          <w:sz w:val="24"/>
          <w:szCs w:val="24"/>
          <w:lang w:val="fr-FR"/>
        </w:rPr>
        <w:t xml:space="preserve">« Aussi sommes-nous heureux de pouvoir lancer maintenant ce site de </w:t>
      </w:r>
      <w:proofErr w:type="spellStart"/>
      <w:r>
        <w:rPr>
          <w:i/>
          <w:iCs/>
          <w:sz w:val="24"/>
          <w:szCs w:val="24"/>
          <w:lang w:val="fr-FR"/>
        </w:rPr>
        <w:t>tracking</w:t>
      </w:r>
      <w:proofErr w:type="spellEnd"/>
      <w:r>
        <w:rPr>
          <w:i/>
          <w:iCs/>
          <w:sz w:val="24"/>
          <w:szCs w:val="24"/>
          <w:lang w:val="fr-FR"/>
        </w:rPr>
        <w:t xml:space="preserve">. Il s'agit en effet d'un outil performant de lutte contre la propagation du VRS et de la bronchiolite, </w:t>
      </w:r>
      <w:r>
        <w:rPr>
          <w:i/>
          <w:iCs/>
          <w:sz w:val="24"/>
          <w:szCs w:val="28"/>
          <w:lang w:val="fr-FR"/>
        </w:rPr>
        <w:t>la plus courante des inflammations des voies respiratoires inférieures causées par le virus chez les enfants</w:t>
      </w:r>
      <w:r>
        <w:rPr>
          <w:i/>
          <w:iCs/>
          <w:sz w:val="24"/>
          <w:szCs w:val="24"/>
          <w:lang w:val="fr-FR"/>
        </w:rPr>
        <w:t>.</w:t>
      </w:r>
      <w:r>
        <w:rPr>
          <w:sz w:val="24"/>
          <w:szCs w:val="24"/>
          <w:lang w:val="fr-FR"/>
        </w:rPr>
        <w:t xml:space="preserve"> </w:t>
      </w:r>
      <w:r>
        <w:rPr>
          <w:i/>
          <w:iCs/>
          <w:sz w:val="24"/>
          <w:szCs w:val="24"/>
          <w:lang w:val="fr-FR"/>
        </w:rPr>
        <w:t>Dans les prochains mois, nous espérons que d'autres laboratoires vont s'engager en faveur de l'initiative afin d'offrir un état des lieux encore plus complet. »</w:t>
      </w:r>
    </w:p>
    <w:p w14:paraId="495AE0C1" w14:textId="77777777" w:rsidR="003D5516" w:rsidRPr="00CD4736" w:rsidRDefault="003D5516" w:rsidP="003D5516">
      <w:pPr>
        <w:spacing w:after="0" w:line="259" w:lineRule="auto"/>
        <w:jc w:val="both"/>
        <w:rPr>
          <w:sz w:val="24"/>
          <w:szCs w:val="24"/>
          <w:lang w:val="fr-FR"/>
        </w:rPr>
      </w:pPr>
    </w:p>
    <w:p w14:paraId="3E6D1F49" w14:textId="77777777" w:rsidR="00D52AA3" w:rsidRPr="00CD4736" w:rsidRDefault="00D52AA3" w:rsidP="003D5516">
      <w:pPr>
        <w:spacing w:after="0" w:line="259" w:lineRule="auto"/>
        <w:jc w:val="both"/>
        <w:rPr>
          <w:b/>
          <w:sz w:val="24"/>
          <w:szCs w:val="24"/>
          <w:lang w:val="fr-FR"/>
        </w:rPr>
      </w:pPr>
      <w:r>
        <w:rPr>
          <w:b/>
          <w:bCs/>
          <w:sz w:val="24"/>
          <w:szCs w:val="24"/>
          <w:lang w:val="fr-FR"/>
        </w:rPr>
        <w:t>Prévention seulement</w:t>
      </w:r>
    </w:p>
    <w:p w14:paraId="7B55FED2" w14:textId="17B28968" w:rsidR="00D43CD1" w:rsidRPr="00CD4736" w:rsidRDefault="00521F88" w:rsidP="00D43CD1">
      <w:pPr>
        <w:spacing w:after="0" w:line="259" w:lineRule="auto"/>
        <w:jc w:val="both"/>
        <w:rPr>
          <w:i/>
          <w:sz w:val="24"/>
          <w:szCs w:val="24"/>
          <w:lang w:val="fr-FR"/>
        </w:rPr>
      </w:pPr>
      <w:r>
        <w:rPr>
          <w:sz w:val="24"/>
          <w:szCs w:val="24"/>
          <w:lang w:val="fr-FR"/>
        </w:rPr>
        <w:t xml:space="preserve">Chaque année, en Belgique, </w:t>
      </w:r>
      <w:r w:rsidR="001E3917">
        <w:rPr>
          <w:sz w:val="24"/>
          <w:szCs w:val="24"/>
          <w:lang w:val="fr-FR"/>
        </w:rPr>
        <w:t xml:space="preserve">en moyenne </w:t>
      </w:r>
      <w:r>
        <w:rPr>
          <w:sz w:val="24"/>
          <w:szCs w:val="24"/>
          <w:lang w:val="fr-FR"/>
        </w:rPr>
        <w:t>6.000 nouveau-nés souffrent de bronchiolite.</w:t>
      </w:r>
      <w:r w:rsidR="006A5ADB">
        <w:rPr>
          <w:sz w:val="24"/>
          <w:szCs w:val="24"/>
          <w:lang w:val="fr-FR"/>
        </w:rPr>
        <w:t xml:space="preserve"> </w:t>
      </w:r>
      <w:r>
        <w:rPr>
          <w:sz w:val="24"/>
          <w:szCs w:val="24"/>
          <w:lang w:val="fr-FR"/>
        </w:rPr>
        <w:t>Cette infection virale aiguë des voies respiratoires est la principale cause d'hospitalisation des bébés</w:t>
      </w:r>
      <w:r w:rsidR="001E3917">
        <w:rPr>
          <w:sz w:val="24"/>
          <w:szCs w:val="24"/>
          <w:lang w:val="fr-FR"/>
        </w:rPr>
        <w:t xml:space="preserve">, avec un </w:t>
      </w:r>
      <w:r>
        <w:rPr>
          <w:sz w:val="24"/>
          <w:szCs w:val="24"/>
          <w:lang w:val="fr-FR"/>
        </w:rPr>
        <w:t>séjour à l'hôpital</w:t>
      </w:r>
      <w:r w:rsidR="001E3917">
        <w:rPr>
          <w:sz w:val="24"/>
          <w:szCs w:val="24"/>
          <w:lang w:val="fr-FR"/>
        </w:rPr>
        <w:t xml:space="preserve"> pouvant durer</w:t>
      </w:r>
      <w:r>
        <w:rPr>
          <w:sz w:val="24"/>
          <w:szCs w:val="24"/>
          <w:lang w:val="fr-FR"/>
        </w:rPr>
        <w:t xml:space="preserve"> de 4 à 10 jours</w:t>
      </w:r>
      <w:r>
        <w:rPr>
          <w:vertAlign w:val="superscript"/>
          <w:lang w:val="fr-FR"/>
        </w:rPr>
        <w:t>1</w:t>
      </w:r>
      <w:r>
        <w:rPr>
          <w:sz w:val="24"/>
          <w:szCs w:val="24"/>
          <w:lang w:val="fr-FR"/>
        </w:rPr>
        <w:t xml:space="preserve">. Il n'existe pas encore de traitement curatif : seuls les symptômes (notamment </w:t>
      </w:r>
      <w:r w:rsidR="001E3917">
        <w:rPr>
          <w:sz w:val="24"/>
          <w:szCs w:val="24"/>
          <w:lang w:val="fr-FR"/>
        </w:rPr>
        <w:t xml:space="preserve">la </w:t>
      </w:r>
      <w:r>
        <w:rPr>
          <w:sz w:val="24"/>
          <w:szCs w:val="24"/>
          <w:lang w:val="fr-FR"/>
        </w:rPr>
        <w:t xml:space="preserve">toux, </w:t>
      </w:r>
      <w:r w:rsidR="001E3917">
        <w:rPr>
          <w:sz w:val="24"/>
          <w:szCs w:val="24"/>
          <w:lang w:val="fr-FR"/>
        </w:rPr>
        <w:t xml:space="preserve">une </w:t>
      </w:r>
      <w:r>
        <w:rPr>
          <w:sz w:val="24"/>
          <w:szCs w:val="24"/>
          <w:lang w:val="fr-FR"/>
        </w:rPr>
        <w:t xml:space="preserve">respiration sifflante, </w:t>
      </w:r>
      <w:r w:rsidR="001E3917">
        <w:rPr>
          <w:sz w:val="24"/>
          <w:szCs w:val="24"/>
          <w:lang w:val="fr-FR"/>
        </w:rPr>
        <w:t xml:space="preserve">une </w:t>
      </w:r>
      <w:r>
        <w:rPr>
          <w:sz w:val="24"/>
          <w:szCs w:val="24"/>
          <w:lang w:val="fr-FR"/>
        </w:rPr>
        <w:t>légère fièvre) peuvent être traités. Chez les nourrissons à risque, la bronchiolite peut occasionner des difficultés respiratoires graves</w:t>
      </w:r>
      <w:r>
        <w:rPr>
          <w:rStyle w:val="FootnoteReference"/>
          <w:sz w:val="24"/>
          <w:szCs w:val="24"/>
          <w:lang w:val="fr-FR"/>
        </w:rPr>
        <w:t>2</w:t>
      </w:r>
      <w:r>
        <w:rPr>
          <w:sz w:val="24"/>
          <w:szCs w:val="24"/>
          <w:lang w:val="fr-FR"/>
        </w:rPr>
        <w:t>, des affections chroniques des voies respiratoires, voire une issue fatale dans les cas extrêmes</w:t>
      </w:r>
      <w:r>
        <w:rPr>
          <w:rStyle w:val="FootnoteReference"/>
          <w:sz w:val="24"/>
          <w:szCs w:val="24"/>
          <w:lang w:val="fr-FR"/>
        </w:rPr>
        <w:t>3</w:t>
      </w:r>
      <w:r>
        <w:rPr>
          <w:sz w:val="24"/>
          <w:szCs w:val="24"/>
          <w:lang w:val="fr-FR"/>
        </w:rPr>
        <w:t>. Les enfants un peu plus âgés courent un risque accru d'asthme ou de respiration sifflante persistante</w:t>
      </w:r>
      <w:r>
        <w:rPr>
          <w:rStyle w:val="FootnoteReference"/>
          <w:sz w:val="24"/>
          <w:szCs w:val="24"/>
          <w:lang w:val="fr-FR"/>
        </w:rPr>
        <w:t>4</w:t>
      </w:r>
      <w:r>
        <w:rPr>
          <w:sz w:val="24"/>
          <w:szCs w:val="24"/>
          <w:lang w:val="fr-FR"/>
        </w:rPr>
        <w:t xml:space="preserve">. </w:t>
      </w:r>
    </w:p>
    <w:p w14:paraId="2D1DAD2F" w14:textId="77777777" w:rsidR="00D572FD" w:rsidRPr="00CD4736" w:rsidRDefault="00D572FD" w:rsidP="00D572FD">
      <w:pPr>
        <w:spacing w:after="0" w:line="259" w:lineRule="auto"/>
        <w:jc w:val="both"/>
        <w:rPr>
          <w:i/>
          <w:sz w:val="24"/>
          <w:szCs w:val="24"/>
          <w:lang w:val="fr-FR"/>
        </w:rPr>
      </w:pPr>
    </w:p>
    <w:p w14:paraId="6689B751" w14:textId="77777777" w:rsidR="006B3D7C" w:rsidRPr="00CD4736" w:rsidRDefault="00D572FD" w:rsidP="00D572FD">
      <w:pPr>
        <w:spacing w:after="0" w:line="259" w:lineRule="auto"/>
        <w:jc w:val="both"/>
        <w:rPr>
          <w:i/>
          <w:sz w:val="24"/>
          <w:szCs w:val="24"/>
          <w:lang w:val="fr-FR"/>
        </w:rPr>
      </w:pPr>
      <w:r>
        <w:rPr>
          <w:i/>
          <w:iCs/>
          <w:sz w:val="24"/>
          <w:szCs w:val="24"/>
          <w:lang w:val="fr-FR"/>
        </w:rPr>
        <w:lastRenderedPageBreak/>
        <w:t>« La prévention est aujourd'hui le seul moyen pour protéger les bébés à haut risque de la bronchiolite du VRS. Le site web de suivi facilitera la prévention en expliquant aux parents les précautions à prendre. Pour limiter l'infection, des mesures d'hygiène simples sont recommandées : bien se laver les mains, désinfecter régulièrement les jouets, aérer la chambre de l'enfant, éviter les locaux enfumés par le tabac, etc. »,</w:t>
      </w:r>
      <w:r>
        <w:rPr>
          <w:sz w:val="24"/>
          <w:szCs w:val="24"/>
          <w:lang w:val="fr-FR"/>
        </w:rPr>
        <w:t xml:space="preserve"> poursuit le Prof. Dr</w:t>
      </w:r>
      <w:r w:rsidR="001E3917">
        <w:rPr>
          <w:sz w:val="24"/>
          <w:szCs w:val="24"/>
          <w:lang w:val="fr-FR"/>
        </w:rPr>
        <w:t>.</w:t>
      </w:r>
      <w:r>
        <w:rPr>
          <w:sz w:val="24"/>
          <w:szCs w:val="24"/>
          <w:lang w:val="fr-FR"/>
        </w:rPr>
        <w:t xml:space="preserve"> Marc Van Ranst.</w:t>
      </w:r>
      <w:r>
        <w:rPr>
          <w:i/>
          <w:iCs/>
          <w:sz w:val="24"/>
          <w:szCs w:val="24"/>
          <w:lang w:val="fr-FR"/>
        </w:rPr>
        <w:t xml:space="preserve"> </w:t>
      </w:r>
    </w:p>
    <w:p w14:paraId="4C4A970F" w14:textId="77777777" w:rsidR="001F05D3" w:rsidRPr="00CD4736" w:rsidRDefault="001F05D3" w:rsidP="003A12AB">
      <w:pPr>
        <w:spacing w:after="0" w:line="259" w:lineRule="auto"/>
        <w:jc w:val="both"/>
        <w:rPr>
          <w:i/>
          <w:sz w:val="24"/>
          <w:szCs w:val="24"/>
          <w:lang w:val="fr-FR"/>
        </w:rPr>
      </w:pPr>
    </w:p>
    <w:p w14:paraId="64920538" w14:textId="77777777" w:rsidR="006B3D7C" w:rsidRPr="00CD4736" w:rsidRDefault="00FF7ECC" w:rsidP="003A12AB">
      <w:pPr>
        <w:spacing w:after="0" w:line="259" w:lineRule="auto"/>
        <w:jc w:val="both"/>
        <w:rPr>
          <w:b/>
          <w:sz w:val="24"/>
          <w:szCs w:val="24"/>
          <w:lang w:val="fr-FR"/>
        </w:rPr>
      </w:pPr>
      <w:r>
        <w:rPr>
          <w:b/>
          <w:bCs/>
          <w:sz w:val="24"/>
          <w:szCs w:val="24"/>
          <w:lang w:val="fr-FR"/>
        </w:rPr>
        <w:t xml:space="preserve">Prématurés vulnérables </w:t>
      </w:r>
    </w:p>
    <w:p w14:paraId="50DF2F54" w14:textId="7A5238E1" w:rsidR="009334BF" w:rsidRPr="00CD4736" w:rsidRDefault="00F123C7" w:rsidP="003A12AB">
      <w:pPr>
        <w:spacing w:after="0" w:line="259" w:lineRule="auto"/>
        <w:jc w:val="both"/>
        <w:rPr>
          <w:sz w:val="24"/>
          <w:szCs w:val="24"/>
          <w:lang w:val="fr-FR"/>
        </w:rPr>
      </w:pPr>
      <w:r>
        <w:rPr>
          <w:sz w:val="24"/>
          <w:szCs w:val="24"/>
          <w:lang w:val="fr-FR"/>
        </w:rPr>
        <w:t xml:space="preserve">Pour la plupart des enfants nés à terme et en bonne santé, l'infection au VRS ne pose guère de difficultés. Ce sont les nouveau-nés affaiblis, souffrant d'une maladie chronique et surtout nés avant terme, avec des voies respiratoires moins développées et un système immunitaire immature, qui peuvent connaître des complications sérieuses. </w:t>
      </w:r>
      <w:r>
        <w:rPr>
          <w:i/>
          <w:iCs/>
          <w:sz w:val="24"/>
          <w:szCs w:val="24"/>
          <w:lang w:val="fr-FR"/>
        </w:rPr>
        <w:t>« </w:t>
      </w:r>
      <w:r w:rsidR="002B1202">
        <w:rPr>
          <w:i/>
          <w:iCs/>
          <w:sz w:val="24"/>
          <w:szCs w:val="24"/>
          <w:lang w:val="fr-FR"/>
        </w:rPr>
        <w:t>En tant que prématurés, les nourrissons et jeunes enfants courent un plus grand risque de développer une forme sérieuse de bronchiolite</w:t>
      </w:r>
      <w:r>
        <w:rPr>
          <w:i/>
          <w:iCs/>
          <w:sz w:val="24"/>
          <w:szCs w:val="24"/>
          <w:lang w:val="fr-FR"/>
        </w:rPr>
        <w:t xml:space="preserve"> », </w:t>
      </w:r>
      <w:r>
        <w:rPr>
          <w:sz w:val="24"/>
          <w:szCs w:val="24"/>
          <w:lang w:val="fr-FR"/>
        </w:rPr>
        <w:t>déclare</w:t>
      </w:r>
      <w:r w:rsidR="001E3917">
        <w:rPr>
          <w:sz w:val="24"/>
          <w:szCs w:val="24"/>
          <w:lang w:val="fr-FR"/>
        </w:rPr>
        <w:t xml:space="preserve"> Véronique Van den </w:t>
      </w:r>
      <w:proofErr w:type="spellStart"/>
      <w:r w:rsidR="001E3917">
        <w:rPr>
          <w:sz w:val="24"/>
          <w:szCs w:val="24"/>
          <w:lang w:val="fr-FR"/>
        </w:rPr>
        <w:t>Abeele</w:t>
      </w:r>
      <w:proofErr w:type="spellEnd"/>
      <w:r w:rsidR="001E3917">
        <w:rPr>
          <w:sz w:val="24"/>
          <w:szCs w:val="24"/>
          <w:lang w:val="fr-FR"/>
        </w:rPr>
        <w:t xml:space="preserve">, présidente de </w:t>
      </w:r>
      <w:proofErr w:type="spellStart"/>
      <w:r w:rsidR="001E3917">
        <w:rPr>
          <w:sz w:val="24"/>
          <w:szCs w:val="24"/>
          <w:lang w:val="fr-FR"/>
        </w:rPr>
        <w:t>Préma</w:t>
      </w:r>
      <w:proofErr w:type="spellEnd"/>
      <w:r w:rsidR="00DB1220">
        <w:rPr>
          <w:sz w:val="24"/>
          <w:szCs w:val="24"/>
          <w:lang w:val="fr-FR"/>
        </w:rPr>
        <w:t>-</w:t>
      </w:r>
      <w:r w:rsidR="001E3917">
        <w:rPr>
          <w:sz w:val="24"/>
          <w:szCs w:val="24"/>
          <w:lang w:val="fr-FR"/>
        </w:rPr>
        <w:t>Namur.</w:t>
      </w:r>
      <w:r>
        <w:rPr>
          <w:sz w:val="24"/>
          <w:szCs w:val="24"/>
          <w:lang w:val="fr-FR"/>
        </w:rPr>
        <w:t xml:space="preserve"> </w:t>
      </w:r>
      <w:r>
        <w:rPr>
          <w:i/>
          <w:iCs/>
          <w:sz w:val="24"/>
          <w:szCs w:val="24"/>
          <w:lang w:val="fr-FR"/>
        </w:rPr>
        <w:t>« </w:t>
      </w:r>
      <w:r w:rsidR="002B1202">
        <w:rPr>
          <w:i/>
          <w:iCs/>
          <w:sz w:val="24"/>
          <w:szCs w:val="24"/>
          <w:lang w:val="fr-FR"/>
        </w:rPr>
        <w:t xml:space="preserve">Il est donc d’autant plus important de sensibiliser les parents de bébés prématurés quant aux mesures préventives afin de leur éviter une éventuelle </w:t>
      </w:r>
      <w:proofErr w:type="spellStart"/>
      <w:r w:rsidR="002B1202">
        <w:rPr>
          <w:i/>
          <w:iCs/>
          <w:sz w:val="24"/>
          <w:szCs w:val="24"/>
          <w:lang w:val="fr-FR"/>
        </w:rPr>
        <w:t>réhospitalisation</w:t>
      </w:r>
      <w:proofErr w:type="spellEnd"/>
      <w:r>
        <w:rPr>
          <w:i/>
          <w:iCs/>
          <w:sz w:val="24"/>
          <w:szCs w:val="24"/>
          <w:lang w:val="fr-FR"/>
        </w:rPr>
        <w:t>. »</w:t>
      </w:r>
    </w:p>
    <w:p w14:paraId="1D277845" w14:textId="77777777" w:rsidR="002D1DBF" w:rsidRPr="00CD4736" w:rsidRDefault="002D1DBF" w:rsidP="00B332DF">
      <w:pPr>
        <w:spacing w:after="0" w:line="259" w:lineRule="auto"/>
        <w:jc w:val="both"/>
        <w:rPr>
          <w:sz w:val="24"/>
          <w:szCs w:val="24"/>
          <w:lang w:val="fr-FR"/>
        </w:rPr>
      </w:pPr>
    </w:p>
    <w:p w14:paraId="0E3D9EE0" w14:textId="77777777" w:rsidR="002D1DBF" w:rsidRDefault="00314B5D" w:rsidP="001E5BD9">
      <w:pPr>
        <w:spacing w:after="0" w:line="288" w:lineRule="auto"/>
        <w:jc w:val="both"/>
        <w:rPr>
          <w:b/>
          <w:sz w:val="20"/>
          <w:szCs w:val="24"/>
          <w:lang w:val="fr-FR"/>
        </w:rPr>
      </w:pPr>
      <w:r w:rsidRPr="00DB1220">
        <w:rPr>
          <w:b/>
          <w:sz w:val="20"/>
          <w:szCs w:val="24"/>
          <w:lang w:val="fr-FR"/>
        </w:rPr>
        <w:t xml:space="preserve">À propos du </w:t>
      </w:r>
      <w:proofErr w:type="spellStart"/>
      <w:r w:rsidRPr="00DB1220">
        <w:rPr>
          <w:b/>
          <w:sz w:val="20"/>
          <w:szCs w:val="24"/>
          <w:lang w:val="fr-FR"/>
        </w:rPr>
        <w:t>Rega</w:t>
      </w:r>
      <w:proofErr w:type="spellEnd"/>
      <w:r w:rsidRPr="00DB1220">
        <w:rPr>
          <w:b/>
          <w:sz w:val="20"/>
          <w:szCs w:val="24"/>
          <w:lang w:val="fr-FR"/>
        </w:rPr>
        <w:t xml:space="preserve"> </w:t>
      </w:r>
      <w:proofErr w:type="spellStart"/>
      <w:r w:rsidRPr="00DB1220">
        <w:rPr>
          <w:b/>
          <w:sz w:val="20"/>
          <w:szCs w:val="24"/>
          <w:lang w:val="fr-FR"/>
        </w:rPr>
        <w:t>Instituut</w:t>
      </w:r>
      <w:proofErr w:type="spellEnd"/>
      <w:r w:rsidRPr="00DB1220">
        <w:rPr>
          <w:b/>
          <w:sz w:val="20"/>
          <w:szCs w:val="24"/>
          <w:lang w:val="fr-FR"/>
        </w:rPr>
        <w:t xml:space="preserve"> </w:t>
      </w:r>
      <w:proofErr w:type="spellStart"/>
      <w:r w:rsidRPr="00DB1220">
        <w:rPr>
          <w:b/>
          <w:sz w:val="20"/>
          <w:szCs w:val="24"/>
          <w:lang w:val="fr-FR"/>
        </w:rPr>
        <w:t>KULeuven</w:t>
      </w:r>
      <w:proofErr w:type="spellEnd"/>
    </w:p>
    <w:p w14:paraId="6D04A681" w14:textId="77777777" w:rsidR="00314B5D" w:rsidRPr="00DB1220" w:rsidRDefault="00314B5D" w:rsidP="001E5BD9">
      <w:pPr>
        <w:spacing w:after="0" w:line="288" w:lineRule="auto"/>
        <w:jc w:val="both"/>
        <w:rPr>
          <w:sz w:val="20"/>
          <w:szCs w:val="24"/>
          <w:lang w:val="fr-FR"/>
        </w:rPr>
      </w:pPr>
      <w:r>
        <w:rPr>
          <w:sz w:val="20"/>
          <w:szCs w:val="24"/>
          <w:lang w:val="fr-FR"/>
        </w:rPr>
        <w:t xml:space="preserve">Le </w:t>
      </w:r>
      <w:proofErr w:type="spellStart"/>
      <w:r>
        <w:rPr>
          <w:sz w:val="20"/>
          <w:szCs w:val="24"/>
          <w:lang w:val="fr-FR"/>
        </w:rPr>
        <w:t>Rega</w:t>
      </w:r>
      <w:proofErr w:type="spellEnd"/>
      <w:r>
        <w:rPr>
          <w:sz w:val="20"/>
          <w:szCs w:val="24"/>
          <w:lang w:val="fr-FR"/>
        </w:rPr>
        <w:t xml:space="preserve"> Institute for </w:t>
      </w:r>
      <w:proofErr w:type="spellStart"/>
      <w:r>
        <w:rPr>
          <w:sz w:val="20"/>
          <w:szCs w:val="24"/>
          <w:lang w:val="fr-FR"/>
        </w:rPr>
        <w:t>Medical</w:t>
      </w:r>
      <w:proofErr w:type="spellEnd"/>
      <w:r>
        <w:rPr>
          <w:sz w:val="20"/>
          <w:szCs w:val="24"/>
          <w:lang w:val="fr-FR"/>
        </w:rPr>
        <w:t xml:space="preserve"> </w:t>
      </w:r>
      <w:proofErr w:type="spellStart"/>
      <w:r>
        <w:rPr>
          <w:sz w:val="20"/>
          <w:szCs w:val="24"/>
          <w:lang w:val="fr-FR"/>
        </w:rPr>
        <w:t>Research</w:t>
      </w:r>
      <w:proofErr w:type="spellEnd"/>
      <w:r>
        <w:rPr>
          <w:sz w:val="20"/>
          <w:szCs w:val="24"/>
          <w:lang w:val="fr-FR"/>
        </w:rPr>
        <w:t xml:space="preserve"> est un institut de recherche scientifique belge lié à l’Université catholique de Leuven. Il s’agit d’un partenariat entre les facultés de médecine et de pharmacologie. </w:t>
      </w:r>
    </w:p>
    <w:p w14:paraId="6722B618" w14:textId="77777777" w:rsidR="00BF0B8B" w:rsidRPr="009A45C5" w:rsidRDefault="00BF0B8B" w:rsidP="001E5BD9">
      <w:pPr>
        <w:spacing w:after="0" w:line="288" w:lineRule="auto"/>
        <w:jc w:val="both"/>
        <w:rPr>
          <w:strike/>
          <w:sz w:val="24"/>
          <w:lang w:val="fr-BE"/>
        </w:rPr>
      </w:pPr>
    </w:p>
    <w:p w14:paraId="68FE0DC5" w14:textId="77777777" w:rsidR="00DB1220" w:rsidRPr="00A26F90" w:rsidRDefault="00DB1220" w:rsidP="001E5BD9">
      <w:pPr>
        <w:spacing w:after="0" w:line="288" w:lineRule="auto"/>
        <w:rPr>
          <w:rFonts w:ascii="Calibri" w:hAnsi="Calibri"/>
          <w:b/>
          <w:bCs/>
          <w:sz w:val="20"/>
          <w:szCs w:val="20"/>
          <w:lang w:val="fr-FR" w:eastAsia="fr-FR"/>
        </w:rPr>
      </w:pPr>
      <w:r w:rsidRPr="00A26F90">
        <w:rPr>
          <w:rFonts w:ascii="Calibri" w:hAnsi="Calibri"/>
          <w:b/>
          <w:bCs/>
          <w:sz w:val="20"/>
          <w:szCs w:val="20"/>
          <w:lang w:val="fr-FR" w:eastAsia="fr-FR"/>
        </w:rPr>
        <w:t>À propos d’</w:t>
      </w:r>
      <w:proofErr w:type="spellStart"/>
      <w:r w:rsidRPr="00A26F90">
        <w:rPr>
          <w:rFonts w:ascii="Calibri" w:hAnsi="Calibri"/>
          <w:b/>
          <w:bCs/>
          <w:sz w:val="20"/>
          <w:szCs w:val="20"/>
          <w:lang w:val="fr-FR" w:eastAsia="fr-FR"/>
        </w:rPr>
        <w:t>AbbVie</w:t>
      </w:r>
      <w:proofErr w:type="spellEnd"/>
    </w:p>
    <w:p w14:paraId="772218E8" w14:textId="59EF22D3" w:rsidR="00A26F90" w:rsidRPr="00A26F90" w:rsidRDefault="00A26F90" w:rsidP="001E5BD9">
      <w:pPr>
        <w:spacing w:after="0" w:line="288" w:lineRule="auto"/>
        <w:jc w:val="both"/>
        <w:rPr>
          <w:rFonts w:ascii="Calibri" w:hAnsi="Calibri"/>
          <w:sz w:val="20"/>
          <w:szCs w:val="20"/>
          <w:lang w:val="fr-FR" w:eastAsia="fr-FR"/>
        </w:rPr>
      </w:pPr>
      <w:r w:rsidRPr="00A26F90">
        <w:rPr>
          <w:rFonts w:ascii="Calibri" w:hAnsi="Calibri"/>
          <w:sz w:val="20"/>
          <w:szCs w:val="20"/>
          <w:lang w:val="fr-FR" w:eastAsia="fr-FR"/>
        </w:rPr>
        <w:t xml:space="preserve">En tant que partenaire </w:t>
      </w:r>
      <w:r w:rsidR="00151638">
        <w:rPr>
          <w:rFonts w:ascii="Calibri" w:hAnsi="Calibri"/>
          <w:sz w:val="20"/>
          <w:szCs w:val="20"/>
          <w:lang w:val="fr-FR" w:eastAsia="fr-FR"/>
        </w:rPr>
        <w:t>des</w:t>
      </w:r>
      <w:r w:rsidRPr="00A26F90">
        <w:rPr>
          <w:rFonts w:ascii="Calibri" w:hAnsi="Calibri"/>
          <w:sz w:val="20"/>
          <w:szCs w:val="20"/>
          <w:lang w:val="fr-FR" w:eastAsia="fr-FR"/>
        </w:rPr>
        <w:t xml:space="preserve"> soins de santé, </w:t>
      </w:r>
      <w:proofErr w:type="spellStart"/>
      <w:r w:rsidRPr="00A26F90">
        <w:rPr>
          <w:rFonts w:ascii="Calibri" w:hAnsi="Calibri"/>
          <w:sz w:val="20"/>
          <w:szCs w:val="20"/>
          <w:lang w:val="fr-FR" w:eastAsia="fr-FR"/>
        </w:rPr>
        <w:t>AbbVie</w:t>
      </w:r>
      <w:proofErr w:type="spellEnd"/>
      <w:r w:rsidRPr="00A26F90">
        <w:rPr>
          <w:rFonts w:ascii="Calibri" w:hAnsi="Calibri"/>
          <w:sz w:val="20"/>
          <w:szCs w:val="20"/>
          <w:lang w:val="fr-FR" w:eastAsia="fr-FR"/>
        </w:rPr>
        <w:t xml:space="preserve"> considère qu’il est de sa responsabilité d’informer clairement et correctement les médecins ainsi que le grand public au sujet des risques réels que représente la bronchiolite à VRS et ce, en particulier pour les nouveau-nés. Cela permet de prendre les précautions adéquates à temps et d’éviter des hospitalisations. </w:t>
      </w:r>
    </w:p>
    <w:p w14:paraId="76A91412" w14:textId="7AA63EE6" w:rsidR="00DB1220" w:rsidRPr="00083D6E" w:rsidRDefault="00DB1220" w:rsidP="001E5BD9">
      <w:pPr>
        <w:spacing w:after="0" w:line="288" w:lineRule="auto"/>
        <w:rPr>
          <w:rFonts w:ascii="Calibri" w:hAnsi="Calibri"/>
          <w:sz w:val="20"/>
          <w:szCs w:val="20"/>
          <w:lang w:val="fr-FR" w:eastAsia="fr-FR"/>
        </w:rPr>
      </w:pPr>
      <w:proofErr w:type="spellStart"/>
      <w:r w:rsidRPr="00083D6E">
        <w:rPr>
          <w:rFonts w:ascii="Calibri" w:hAnsi="Calibri"/>
          <w:sz w:val="20"/>
          <w:szCs w:val="20"/>
          <w:lang w:val="fr-FR" w:eastAsia="fr-FR"/>
        </w:rPr>
        <w:t>AbbVie</w:t>
      </w:r>
      <w:proofErr w:type="spellEnd"/>
      <w:r w:rsidRPr="00083D6E">
        <w:rPr>
          <w:rFonts w:ascii="Calibri" w:hAnsi="Calibri"/>
          <w:sz w:val="20"/>
          <w:szCs w:val="20"/>
          <w:lang w:val="fr-FR" w:eastAsia="fr-FR"/>
        </w:rPr>
        <w:t xml:space="preserve"> est une entreprise d’envergure mondiale centrée sur la recherche biopharmaceutique, créée en 2013 à la suite de la scission du groupe Abbott </w:t>
      </w:r>
      <w:proofErr w:type="spellStart"/>
      <w:r w:rsidRPr="00083D6E">
        <w:rPr>
          <w:rFonts w:ascii="Calibri" w:hAnsi="Calibri"/>
          <w:sz w:val="20"/>
          <w:szCs w:val="20"/>
          <w:lang w:val="fr-FR" w:eastAsia="fr-FR"/>
        </w:rPr>
        <w:t>Laboratories</w:t>
      </w:r>
      <w:proofErr w:type="spellEnd"/>
      <w:r w:rsidRPr="00083D6E">
        <w:rPr>
          <w:rFonts w:ascii="Calibri" w:hAnsi="Calibri"/>
          <w:sz w:val="20"/>
          <w:szCs w:val="20"/>
          <w:lang w:val="fr-FR" w:eastAsia="fr-FR"/>
        </w:rPr>
        <w:t xml:space="preserve">. L’entreprise a pour mission de mettre à profit son expertise, son personnel dévoué et son approche unique de l’innovation pour développer et commercialiser des traitements avancés permettant de traiter certaines des maladies les plus complexes et les plus graves au monde. Au total, avec sa filiale – </w:t>
      </w:r>
      <w:proofErr w:type="spellStart"/>
      <w:r w:rsidRPr="00083D6E">
        <w:rPr>
          <w:rFonts w:ascii="Calibri" w:hAnsi="Calibri"/>
          <w:sz w:val="20"/>
          <w:szCs w:val="20"/>
          <w:lang w:val="fr-FR" w:eastAsia="fr-FR"/>
        </w:rPr>
        <w:t>Pharmacyclics</w:t>
      </w:r>
      <w:proofErr w:type="spellEnd"/>
      <w:r w:rsidRPr="00083D6E">
        <w:rPr>
          <w:rFonts w:ascii="Calibri" w:hAnsi="Calibri"/>
          <w:sz w:val="20"/>
          <w:szCs w:val="20"/>
          <w:lang w:val="fr-FR" w:eastAsia="fr-FR"/>
        </w:rPr>
        <w:t xml:space="preserve"> – dont elle est entièrement propriétaire, </w:t>
      </w:r>
      <w:proofErr w:type="spellStart"/>
      <w:r w:rsidRPr="00083D6E">
        <w:rPr>
          <w:rFonts w:ascii="Calibri" w:hAnsi="Calibri"/>
          <w:sz w:val="20"/>
          <w:szCs w:val="20"/>
          <w:lang w:val="fr-FR" w:eastAsia="fr-FR"/>
        </w:rPr>
        <w:t>AbbVie</w:t>
      </w:r>
      <w:proofErr w:type="spellEnd"/>
      <w:r w:rsidRPr="00083D6E">
        <w:rPr>
          <w:rFonts w:ascii="Calibri" w:hAnsi="Calibri"/>
          <w:sz w:val="20"/>
          <w:szCs w:val="20"/>
          <w:lang w:val="fr-FR" w:eastAsia="fr-FR"/>
        </w:rPr>
        <w:t xml:space="preserve"> emploie plus de 28 000 personnes dans le monde et commercialise des médicaments dans plus de 170 pays. En Belgique et au </w:t>
      </w:r>
      <w:r w:rsidR="0070043D">
        <w:rPr>
          <w:rFonts w:ascii="Calibri" w:hAnsi="Calibri"/>
          <w:sz w:val="20"/>
          <w:szCs w:val="20"/>
          <w:lang w:val="fr-FR" w:eastAsia="fr-FR"/>
        </w:rPr>
        <w:t>Grand-Duché de Luxembourg</w:t>
      </w:r>
      <w:r w:rsidRPr="00083D6E">
        <w:rPr>
          <w:rFonts w:ascii="Calibri" w:hAnsi="Calibri"/>
          <w:sz w:val="20"/>
          <w:szCs w:val="20"/>
          <w:lang w:val="fr-FR" w:eastAsia="fr-FR"/>
        </w:rPr>
        <w:t xml:space="preserve">, </w:t>
      </w:r>
      <w:proofErr w:type="spellStart"/>
      <w:r w:rsidRPr="00083D6E">
        <w:rPr>
          <w:rFonts w:ascii="Calibri" w:hAnsi="Calibri"/>
          <w:sz w:val="20"/>
          <w:szCs w:val="20"/>
          <w:lang w:val="fr-FR" w:eastAsia="fr-FR"/>
        </w:rPr>
        <w:t>AbbVie</w:t>
      </w:r>
      <w:proofErr w:type="spellEnd"/>
      <w:r w:rsidRPr="00083D6E">
        <w:rPr>
          <w:rFonts w:ascii="Calibri" w:hAnsi="Calibri"/>
          <w:sz w:val="20"/>
          <w:szCs w:val="20"/>
          <w:lang w:val="fr-FR" w:eastAsia="fr-FR"/>
        </w:rPr>
        <w:t xml:space="preserve"> emploie environ 170 personnes.</w:t>
      </w:r>
    </w:p>
    <w:p w14:paraId="34A74E94" w14:textId="0EDE766E" w:rsidR="00573208" w:rsidRPr="00666DD2" w:rsidRDefault="00DB1220" w:rsidP="001E5BD9">
      <w:pPr>
        <w:spacing w:after="0" w:line="288" w:lineRule="auto"/>
        <w:rPr>
          <w:rStyle w:val="st"/>
          <w:strike/>
          <w:sz w:val="20"/>
          <w:szCs w:val="20"/>
        </w:rPr>
      </w:pPr>
      <w:r w:rsidRPr="00083D6E">
        <w:rPr>
          <w:rFonts w:ascii="Calibri" w:hAnsi="Calibri"/>
          <w:sz w:val="20"/>
          <w:szCs w:val="20"/>
          <w:lang w:val="fr-FR" w:eastAsia="fr-FR"/>
        </w:rPr>
        <w:t xml:space="preserve">Pour en savoir plus sur l’entreprise et son personnel, sa gamme de produits et ses engagements, visitez le site </w:t>
      </w:r>
      <w:hyperlink r:id="rId9" w:history="1">
        <w:r w:rsidRPr="00083D6E">
          <w:rPr>
            <w:rStyle w:val="Hyperlink"/>
            <w:rFonts w:ascii="Calibri" w:hAnsi="Calibri"/>
            <w:color w:val="0070C0"/>
            <w:sz w:val="20"/>
            <w:szCs w:val="20"/>
            <w:lang w:val="fr-FR" w:eastAsia="fr-FR"/>
          </w:rPr>
          <w:t>www.abbvie.be</w:t>
        </w:r>
      </w:hyperlink>
      <w:r w:rsidRPr="00083D6E">
        <w:rPr>
          <w:rFonts w:ascii="Calibri" w:hAnsi="Calibri"/>
          <w:color w:val="4C4C4C"/>
          <w:sz w:val="20"/>
          <w:szCs w:val="20"/>
          <w:lang w:val="fr-FR" w:eastAsia="fr-FR"/>
        </w:rPr>
        <w:t>. </w:t>
      </w:r>
      <w:r w:rsidRPr="00083D6E">
        <w:rPr>
          <w:rFonts w:ascii="Calibri" w:hAnsi="Calibri"/>
          <w:sz w:val="20"/>
          <w:szCs w:val="20"/>
          <w:lang w:val="fr-FR" w:eastAsia="fr-FR"/>
        </w:rPr>
        <w:t xml:space="preserve"> </w:t>
      </w:r>
    </w:p>
    <w:p w14:paraId="34E01741" w14:textId="77777777" w:rsidR="00161438" w:rsidRPr="00666DD2" w:rsidRDefault="00161438" w:rsidP="003A12AB">
      <w:pPr>
        <w:pStyle w:val="Hoofdtekst"/>
        <w:pBdr>
          <w:top w:val="none" w:sz="0" w:space="0" w:color="auto"/>
          <w:left w:val="none" w:sz="0" w:space="0" w:color="auto"/>
          <w:bottom w:val="none" w:sz="0" w:space="0" w:color="auto"/>
          <w:right w:val="none" w:sz="0" w:space="0" w:color="auto"/>
        </w:pBdr>
        <w:spacing w:after="0"/>
        <w:jc w:val="both"/>
        <w:rPr>
          <w:rStyle w:val="st"/>
          <w:strike/>
          <w:sz w:val="20"/>
          <w:szCs w:val="20"/>
        </w:rPr>
      </w:pPr>
    </w:p>
    <w:p w14:paraId="13E8DD8D" w14:textId="77777777" w:rsidR="00360C07" w:rsidRPr="00CD4736" w:rsidRDefault="00CD4736" w:rsidP="003A12AB">
      <w:pPr>
        <w:spacing w:after="0" w:line="259" w:lineRule="auto"/>
        <w:jc w:val="both"/>
        <w:rPr>
          <w:b/>
          <w:sz w:val="20"/>
          <w:szCs w:val="20"/>
          <w:lang w:val="en-US"/>
        </w:rPr>
      </w:pPr>
      <w:proofErr w:type="spellStart"/>
      <w:r>
        <w:rPr>
          <w:b/>
          <w:bCs/>
          <w:sz w:val="20"/>
          <w:szCs w:val="20"/>
          <w:lang w:val="en-US"/>
        </w:rPr>
        <w:t>Références</w:t>
      </w:r>
      <w:proofErr w:type="spellEnd"/>
      <w:r w:rsidR="00D67150" w:rsidRPr="00CD4736">
        <w:rPr>
          <w:b/>
          <w:bCs/>
          <w:sz w:val="20"/>
          <w:szCs w:val="20"/>
          <w:lang w:val="en-US"/>
        </w:rPr>
        <w:t>:</w:t>
      </w:r>
    </w:p>
    <w:p w14:paraId="678821E4" w14:textId="77777777" w:rsidR="00360C07" w:rsidRPr="00CD4736" w:rsidRDefault="00D67150" w:rsidP="003A12AB">
      <w:pPr>
        <w:pStyle w:val="FootnoteText"/>
        <w:spacing w:line="259" w:lineRule="auto"/>
        <w:rPr>
          <w:lang w:val="en-US"/>
        </w:rPr>
      </w:pPr>
      <w:r w:rsidRPr="00CD4736">
        <w:rPr>
          <w:rStyle w:val="FootnoteReference"/>
          <w:lang w:val="en-US"/>
        </w:rPr>
        <w:t xml:space="preserve">1 </w:t>
      </w:r>
      <w:proofErr w:type="spellStart"/>
      <w:r w:rsidRPr="00CD4736">
        <w:rPr>
          <w:i/>
          <w:iCs/>
          <w:lang w:val="en-US"/>
        </w:rPr>
        <w:t>Simoes</w:t>
      </w:r>
      <w:proofErr w:type="spellEnd"/>
      <w:r w:rsidRPr="00CD4736">
        <w:rPr>
          <w:i/>
          <w:iCs/>
          <w:lang w:val="en-US"/>
        </w:rPr>
        <w:t xml:space="preserve"> EA, </w:t>
      </w:r>
      <w:proofErr w:type="spellStart"/>
      <w:r w:rsidRPr="00CD4736">
        <w:rPr>
          <w:i/>
          <w:iCs/>
          <w:lang w:val="en-US"/>
        </w:rPr>
        <w:t>Carbonell-Estrany</w:t>
      </w:r>
      <w:proofErr w:type="spellEnd"/>
      <w:r w:rsidRPr="00CD4736">
        <w:rPr>
          <w:i/>
          <w:iCs/>
          <w:lang w:val="en-US"/>
        </w:rPr>
        <w:t xml:space="preserve"> X. Impact of severe disease caused by respiratory syncytial virus in children living in developed countries.</w:t>
      </w:r>
      <w:r w:rsidRPr="00CD4736">
        <w:rPr>
          <w:lang w:val="en-US"/>
        </w:rPr>
        <w:t xml:space="preserve"> </w:t>
      </w:r>
      <w:proofErr w:type="spellStart"/>
      <w:r w:rsidRPr="00CD4736">
        <w:rPr>
          <w:i/>
          <w:iCs/>
          <w:lang w:val="en-US"/>
        </w:rPr>
        <w:t>Pediatr</w:t>
      </w:r>
      <w:proofErr w:type="spellEnd"/>
      <w:r w:rsidRPr="00CD4736">
        <w:rPr>
          <w:i/>
          <w:iCs/>
          <w:lang w:val="en-US"/>
        </w:rPr>
        <w:t xml:space="preserve"> Infect Dis J 2003; 22(2 </w:t>
      </w:r>
      <w:proofErr w:type="spellStart"/>
      <w:r w:rsidRPr="00CD4736">
        <w:rPr>
          <w:i/>
          <w:iCs/>
          <w:lang w:val="en-US"/>
        </w:rPr>
        <w:t>Suppl</w:t>
      </w:r>
      <w:proofErr w:type="spellEnd"/>
      <w:r w:rsidRPr="00CD4736">
        <w:rPr>
          <w:i/>
          <w:iCs/>
          <w:lang w:val="en-US"/>
        </w:rPr>
        <w:t>): S13-8; discussion S18-20.</w:t>
      </w:r>
    </w:p>
    <w:p w14:paraId="6C892674" w14:textId="77777777" w:rsidR="00C164F0" w:rsidRPr="00CD4736" w:rsidRDefault="00D67150" w:rsidP="00C164F0">
      <w:pPr>
        <w:pStyle w:val="FootnoteText"/>
        <w:spacing w:line="259" w:lineRule="auto"/>
        <w:rPr>
          <w:rStyle w:val="FootnoteReference"/>
          <w:lang w:val="en-US"/>
        </w:rPr>
      </w:pPr>
      <w:r w:rsidRPr="00CD4736">
        <w:rPr>
          <w:rStyle w:val="FootnoteReference"/>
          <w:lang w:val="en-US"/>
        </w:rPr>
        <w:t xml:space="preserve">2 </w:t>
      </w:r>
      <w:proofErr w:type="spellStart"/>
      <w:r w:rsidRPr="00CD4736">
        <w:rPr>
          <w:i/>
          <w:iCs/>
          <w:lang w:val="en-US"/>
        </w:rPr>
        <w:t>Kliegman</w:t>
      </w:r>
      <w:proofErr w:type="spellEnd"/>
      <w:r w:rsidRPr="00CD4736">
        <w:rPr>
          <w:i/>
          <w:iCs/>
          <w:lang w:val="en-US"/>
        </w:rPr>
        <w:t>:</w:t>
      </w:r>
      <w:r w:rsidRPr="00CD4736">
        <w:rPr>
          <w:lang w:val="en-US"/>
        </w:rPr>
        <w:t xml:space="preserve"> </w:t>
      </w:r>
      <w:r w:rsidRPr="00CD4736">
        <w:rPr>
          <w:i/>
          <w:iCs/>
          <w:lang w:val="en-US"/>
        </w:rPr>
        <w:t>Nelson Textbook of Pediatrics, 19th ed. Chapter 383 – Wheezing, Bronchiolitis, and Bronchitis.</w:t>
      </w:r>
    </w:p>
    <w:p w14:paraId="64952F4B" w14:textId="77777777" w:rsidR="00C164F0" w:rsidRPr="00CD4736" w:rsidRDefault="00D67150" w:rsidP="00C164F0">
      <w:pPr>
        <w:pStyle w:val="FootnoteText"/>
        <w:spacing w:line="259" w:lineRule="auto"/>
        <w:rPr>
          <w:lang w:val="en-US"/>
        </w:rPr>
      </w:pPr>
      <w:r w:rsidRPr="00CD4736">
        <w:rPr>
          <w:rStyle w:val="FootnoteReference"/>
          <w:lang w:val="en-US"/>
        </w:rPr>
        <w:t>3</w:t>
      </w:r>
      <w:r w:rsidRPr="00CD4736">
        <w:rPr>
          <w:lang w:val="en-US"/>
        </w:rPr>
        <w:t xml:space="preserve"> </w:t>
      </w:r>
      <w:proofErr w:type="spellStart"/>
      <w:r w:rsidRPr="00CD4736">
        <w:rPr>
          <w:i/>
          <w:iCs/>
          <w:lang w:val="en-US"/>
        </w:rPr>
        <w:t>Sampalis</w:t>
      </w:r>
      <w:proofErr w:type="spellEnd"/>
      <w:r w:rsidRPr="00CD4736">
        <w:rPr>
          <w:i/>
          <w:iCs/>
          <w:lang w:val="en-US"/>
        </w:rPr>
        <w:t xml:space="preserve"> JS.</w:t>
      </w:r>
      <w:r w:rsidRPr="00CD4736">
        <w:rPr>
          <w:lang w:val="en-US"/>
        </w:rPr>
        <w:t xml:space="preserve"> </w:t>
      </w:r>
      <w:proofErr w:type="gramStart"/>
      <w:r w:rsidRPr="00CD4736">
        <w:rPr>
          <w:i/>
          <w:iCs/>
          <w:lang w:val="en-US"/>
        </w:rPr>
        <w:t>Morbidity and mortality after RSV-associated hospitalizations among premature Canadian infants.</w:t>
      </w:r>
      <w:proofErr w:type="gramEnd"/>
      <w:r w:rsidRPr="00CD4736">
        <w:rPr>
          <w:i/>
          <w:iCs/>
          <w:lang w:val="en-US"/>
        </w:rPr>
        <w:t xml:space="preserve"> </w:t>
      </w:r>
      <w:proofErr w:type="gramStart"/>
      <w:r w:rsidRPr="00CD4736">
        <w:rPr>
          <w:i/>
          <w:iCs/>
          <w:lang w:val="en-US"/>
        </w:rPr>
        <w:t xml:space="preserve">J </w:t>
      </w:r>
      <w:proofErr w:type="spellStart"/>
      <w:r w:rsidRPr="00CD4736">
        <w:rPr>
          <w:i/>
          <w:iCs/>
          <w:lang w:val="en-US"/>
        </w:rPr>
        <w:t>Pediatr</w:t>
      </w:r>
      <w:proofErr w:type="spellEnd"/>
      <w:r w:rsidRPr="00CD4736">
        <w:rPr>
          <w:i/>
          <w:iCs/>
          <w:lang w:val="en-US"/>
        </w:rPr>
        <w:t>.</w:t>
      </w:r>
      <w:proofErr w:type="gramEnd"/>
      <w:r w:rsidRPr="00CD4736">
        <w:rPr>
          <w:i/>
          <w:iCs/>
          <w:lang w:val="en-US"/>
        </w:rPr>
        <w:t xml:space="preserve"> 2003 Nov</w:t>
      </w:r>
      <w:proofErr w:type="gramStart"/>
      <w:r w:rsidRPr="00CD4736">
        <w:rPr>
          <w:i/>
          <w:iCs/>
          <w:lang w:val="en-US"/>
        </w:rPr>
        <w:t>;143</w:t>
      </w:r>
      <w:proofErr w:type="gramEnd"/>
      <w:r w:rsidRPr="00CD4736">
        <w:rPr>
          <w:i/>
          <w:iCs/>
          <w:lang w:val="en-US"/>
        </w:rPr>
        <w:t xml:space="preserve">(5 </w:t>
      </w:r>
      <w:proofErr w:type="spellStart"/>
      <w:r w:rsidRPr="00CD4736">
        <w:rPr>
          <w:i/>
          <w:iCs/>
          <w:lang w:val="en-US"/>
        </w:rPr>
        <w:t>Suppl</w:t>
      </w:r>
      <w:proofErr w:type="spellEnd"/>
      <w:r w:rsidRPr="00CD4736">
        <w:rPr>
          <w:i/>
          <w:iCs/>
          <w:lang w:val="en-US"/>
        </w:rPr>
        <w:t>):S150-6.</w:t>
      </w:r>
      <w:r w:rsidRPr="00CD4736">
        <w:rPr>
          <w:lang w:val="en-US"/>
        </w:rPr>
        <w:t xml:space="preserve">  </w:t>
      </w:r>
    </w:p>
    <w:p w14:paraId="137DF460" w14:textId="0F510B56" w:rsidR="007454C5" w:rsidRDefault="00D67150" w:rsidP="001E5BD9">
      <w:pPr>
        <w:pStyle w:val="FootnoteText"/>
        <w:spacing w:line="259" w:lineRule="auto"/>
        <w:rPr>
          <w:i/>
          <w:iCs/>
          <w:lang w:val="en-US"/>
        </w:rPr>
      </w:pPr>
      <w:r w:rsidRPr="00CD4736">
        <w:rPr>
          <w:rStyle w:val="FootnoteReference"/>
          <w:lang w:val="en-US"/>
        </w:rPr>
        <w:t>4</w:t>
      </w:r>
      <w:r w:rsidRPr="00CD4736">
        <w:rPr>
          <w:lang w:val="en-US"/>
        </w:rPr>
        <w:t xml:space="preserve"> </w:t>
      </w:r>
      <w:proofErr w:type="gramStart"/>
      <w:r w:rsidRPr="00CD4736">
        <w:rPr>
          <w:i/>
          <w:iCs/>
          <w:lang w:val="en-US"/>
        </w:rPr>
        <w:t>Pérez-</w:t>
      </w:r>
      <w:proofErr w:type="spellStart"/>
      <w:r w:rsidRPr="00CD4736">
        <w:rPr>
          <w:i/>
          <w:iCs/>
          <w:lang w:val="en-US"/>
        </w:rPr>
        <w:t>Yarza</w:t>
      </w:r>
      <w:proofErr w:type="spellEnd"/>
      <w:r w:rsidRPr="00CD4736">
        <w:rPr>
          <w:i/>
          <w:iCs/>
          <w:lang w:val="en-US"/>
        </w:rPr>
        <w:t xml:space="preserve"> EG.</w:t>
      </w:r>
      <w:proofErr w:type="gramEnd"/>
      <w:r w:rsidRPr="00CD4736">
        <w:rPr>
          <w:lang w:val="en-US"/>
        </w:rPr>
        <w:t xml:space="preserve"> </w:t>
      </w:r>
      <w:r w:rsidR="00482E6C" w:rsidRPr="00482E6C">
        <w:rPr>
          <w:i/>
          <w:iCs/>
          <w:lang w:val="en-US"/>
        </w:rPr>
        <w:t xml:space="preserve">The Pediatric Infectious Disease </w:t>
      </w:r>
      <w:proofErr w:type="spellStart"/>
      <w:r w:rsidR="00482E6C" w:rsidRPr="00482E6C">
        <w:rPr>
          <w:i/>
          <w:iCs/>
          <w:lang w:val="en-US"/>
        </w:rPr>
        <w:t>Journal</w:t>
      </w:r>
      <w:proofErr w:type="gramStart"/>
      <w:r w:rsidR="00482E6C" w:rsidRPr="00482E6C">
        <w:rPr>
          <w:i/>
          <w:iCs/>
          <w:lang w:val="en-US"/>
        </w:rPr>
        <w:t>,Volume</w:t>
      </w:r>
      <w:proofErr w:type="spellEnd"/>
      <w:proofErr w:type="gramEnd"/>
      <w:r w:rsidR="00482E6C" w:rsidRPr="00482E6C">
        <w:rPr>
          <w:i/>
          <w:iCs/>
          <w:lang w:val="en-US"/>
        </w:rPr>
        <w:t xml:space="preserve"> 26, Number 8, August 2007</w:t>
      </w:r>
    </w:p>
    <w:p w14:paraId="2F2B0890" w14:textId="77777777" w:rsidR="00482E6C" w:rsidRDefault="00482E6C" w:rsidP="001E5BD9">
      <w:pPr>
        <w:pStyle w:val="FootnoteText"/>
        <w:spacing w:line="259" w:lineRule="auto"/>
        <w:rPr>
          <w:i/>
          <w:iCs/>
          <w:lang w:val="en-US"/>
        </w:rPr>
      </w:pPr>
    </w:p>
    <w:p w14:paraId="5854EAF1" w14:textId="4CC60F1E" w:rsidR="00482E6C" w:rsidRPr="006B52CA" w:rsidRDefault="00482E6C" w:rsidP="00482E6C">
      <w:pPr>
        <w:pStyle w:val="FootnoteText"/>
        <w:spacing w:line="259" w:lineRule="auto"/>
      </w:pPr>
      <w:r w:rsidRPr="006B52CA">
        <w:t>ABBVIE NV/SA – BEGEN160441</w:t>
      </w:r>
      <w:r>
        <w:t>a</w:t>
      </w:r>
      <w:bookmarkStart w:id="0" w:name="_GoBack"/>
      <w:bookmarkEnd w:id="0"/>
      <w:r w:rsidRPr="006B52CA">
        <w:t xml:space="preserve"> – SEPTEMBER 2016</w:t>
      </w:r>
    </w:p>
    <w:p w14:paraId="20F4545B" w14:textId="77777777" w:rsidR="00482E6C" w:rsidRPr="00482E6C" w:rsidRDefault="00482E6C" w:rsidP="001E5BD9">
      <w:pPr>
        <w:pStyle w:val="FootnoteText"/>
        <w:spacing w:line="259" w:lineRule="auto"/>
        <w:rPr>
          <w:i/>
        </w:rPr>
      </w:pPr>
    </w:p>
    <w:sectPr w:rsidR="00482E6C" w:rsidRPr="00482E6C" w:rsidSect="004077E0">
      <w:pgSz w:w="11906" w:h="16838"/>
      <w:pgMar w:top="1008" w:right="1296" w:bottom="1008" w:left="1296" w:header="706" w:footer="706"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0FC47B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46735A" w14:textId="77777777" w:rsidR="00B33FB8" w:rsidRDefault="00B33FB8" w:rsidP="00614692">
      <w:pPr>
        <w:spacing w:after="0" w:line="240" w:lineRule="auto"/>
      </w:pPr>
      <w:r>
        <w:separator/>
      </w:r>
    </w:p>
  </w:endnote>
  <w:endnote w:type="continuationSeparator" w:id="0">
    <w:p w14:paraId="014CA95F" w14:textId="77777777" w:rsidR="00B33FB8" w:rsidRDefault="00B33FB8" w:rsidP="00614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7BF6EE" w14:textId="77777777" w:rsidR="00B33FB8" w:rsidRDefault="00B33FB8" w:rsidP="00614692">
      <w:pPr>
        <w:spacing w:after="0" w:line="240" w:lineRule="auto"/>
      </w:pPr>
      <w:r>
        <w:separator/>
      </w:r>
    </w:p>
  </w:footnote>
  <w:footnote w:type="continuationSeparator" w:id="0">
    <w:p w14:paraId="7097D85D" w14:textId="77777777" w:rsidR="00B33FB8" w:rsidRDefault="00B33FB8" w:rsidP="00614692">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v">
    <w15:presenceInfo w15:providerId="None" w15:userId="mv"/>
  </w15:person>
  <w15:person w15:author="rs">
    <w15:presenceInfo w15:providerId="None" w15:userId="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dataType w:val="textFile"/>
    <w:destination w:val="email"/>
    <w:activeRecord w:val="-1"/>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DAD04CD-A992-4450-86D6-42234B1DF997}"/>
    <w:docVar w:name="dgnword-eventsink" w:val="116576760"/>
  </w:docVars>
  <w:rsids>
    <w:rsidRoot w:val="00F11F1C"/>
    <w:rsid w:val="000034BE"/>
    <w:rsid w:val="00011EB1"/>
    <w:rsid w:val="0001202B"/>
    <w:rsid w:val="000138E0"/>
    <w:rsid w:val="00031504"/>
    <w:rsid w:val="00047201"/>
    <w:rsid w:val="000529DB"/>
    <w:rsid w:val="00054E45"/>
    <w:rsid w:val="000566A7"/>
    <w:rsid w:val="00066559"/>
    <w:rsid w:val="000A748C"/>
    <w:rsid w:val="000B785E"/>
    <w:rsid w:val="000D1488"/>
    <w:rsid w:val="00114CDD"/>
    <w:rsid w:val="00146632"/>
    <w:rsid w:val="00151638"/>
    <w:rsid w:val="00154AC1"/>
    <w:rsid w:val="00155CA1"/>
    <w:rsid w:val="00161438"/>
    <w:rsid w:val="00185F1F"/>
    <w:rsid w:val="00196916"/>
    <w:rsid w:val="001A2384"/>
    <w:rsid w:val="001B4590"/>
    <w:rsid w:val="001D3D61"/>
    <w:rsid w:val="001E1D59"/>
    <w:rsid w:val="001E3917"/>
    <w:rsid w:val="001E5BD9"/>
    <w:rsid w:val="001F05D3"/>
    <w:rsid w:val="001F1C3A"/>
    <w:rsid w:val="00262D93"/>
    <w:rsid w:val="00265E38"/>
    <w:rsid w:val="0027613D"/>
    <w:rsid w:val="002A2F50"/>
    <w:rsid w:val="002A45F4"/>
    <w:rsid w:val="002B1202"/>
    <w:rsid w:val="002D1DBF"/>
    <w:rsid w:val="002D2AF7"/>
    <w:rsid w:val="002E0340"/>
    <w:rsid w:val="00311DB5"/>
    <w:rsid w:val="00314B5D"/>
    <w:rsid w:val="00325804"/>
    <w:rsid w:val="00350B74"/>
    <w:rsid w:val="00360C07"/>
    <w:rsid w:val="00380020"/>
    <w:rsid w:val="00386043"/>
    <w:rsid w:val="003A12AB"/>
    <w:rsid w:val="003A1D0F"/>
    <w:rsid w:val="003A5AB6"/>
    <w:rsid w:val="003A60D8"/>
    <w:rsid w:val="003D5516"/>
    <w:rsid w:val="003F3453"/>
    <w:rsid w:val="004005C4"/>
    <w:rsid w:val="00402A44"/>
    <w:rsid w:val="004077E0"/>
    <w:rsid w:val="00410CE6"/>
    <w:rsid w:val="0043129A"/>
    <w:rsid w:val="004375BB"/>
    <w:rsid w:val="0045124E"/>
    <w:rsid w:val="00482E6C"/>
    <w:rsid w:val="004A37CE"/>
    <w:rsid w:val="004D23F8"/>
    <w:rsid w:val="00500669"/>
    <w:rsid w:val="00503765"/>
    <w:rsid w:val="00511742"/>
    <w:rsid w:val="00521F88"/>
    <w:rsid w:val="00573208"/>
    <w:rsid w:val="005F4380"/>
    <w:rsid w:val="00610E73"/>
    <w:rsid w:val="00614692"/>
    <w:rsid w:val="00615629"/>
    <w:rsid w:val="00653D01"/>
    <w:rsid w:val="00666DD2"/>
    <w:rsid w:val="006A5ADB"/>
    <w:rsid w:val="006B3D7C"/>
    <w:rsid w:val="006C3819"/>
    <w:rsid w:val="006C3B2C"/>
    <w:rsid w:val="0070043D"/>
    <w:rsid w:val="00710075"/>
    <w:rsid w:val="0071454F"/>
    <w:rsid w:val="00722DBB"/>
    <w:rsid w:val="0073289A"/>
    <w:rsid w:val="007454C5"/>
    <w:rsid w:val="00761F3B"/>
    <w:rsid w:val="00783A9C"/>
    <w:rsid w:val="007B5A49"/>
    <w:rsid w:val="007C2747"/>
    <w:rsid w:val="007E19A0"/>
    <w:rsid w:val="007E3C90"/>
    <w:rsid w:val="008467AA"/>
    <w:rsid w:val="00855C83"/>
    <w:rsid w:val="008631E6"/>
    <w:rsid w:val="00876788"/>
    <w:rsid w:val="008804E0"/>
    <w:rsid w:val="00884AD9"/>
    <w:rsid w:val="008B3E27"/>
    <w:rsid w:val="008B7CDF"/>
    <w:rsid w:val="008C02AA"/>
    <w:rsid w:val="008C0838"/>
    <w:rsid w:val="008E73FC"/>
    <w:rsid w:val="008E7E81"/>
    <w:rsid w:val="008F27F0"/>
    <w:rsid w:val="009334BF"/>
    <w:rsid w:val="00935E3B"/>
    <w:rsid w:val="009418D0"/>
    <w:rsid w:val="00943B73"/>
    <w:rsid w:val="00946CA3"/>
    <w:rsid w:val="00957408"/>
    <w:rsid w:val="00983086"/>
    <w:rsid w:val="009A4280"/>
    <w:rsid w:val="009A45C5"/>
    <w:rsid w:val="009B47DF"/>
    <w:rsid w:val="009C3AA1"/>
    <w:rsid w:val="00A064B9"/>
    <w:rsid w:val="00A26F90"/>
    <w:rsid w:val="00A40624"/>
    <w:rsid w:val="00A50B7B"/>
    <w:rsid w:val="00A866AB"/>
    <w:rsid w:val="00A96776"/>
    <w:rsid w:val="00AE741B"/>
    <w:rsid w:val="00AE7E4A"/>
    <w:rsid w:val="00B332DF"/>
    <w:rsid w:val="00B33FB8"/>
    <w:rsid w:val="00B36EE1"/>
    <w:rsid w:val="00B46DAB"/>
    <w:rsid w:val="00B81E9F"/>
    <w:rsid w:val="00B85EC5"/>
    <w:rsid w:val="00B90212"/>
    <w:rsid w:val="00BA5364"/>
    <w:rsid w:val="00BA5385"/>
    <w:rsid w:val="00BA5799"/>
    <w:rsid w:val="00BD6239"/>
    <w:rsid w:val="00BE4E33"/>
    <w:rsid w:val="00BF0B8B"/>
    <w:rsid w:val="00C05D7B"/>
    <w:rsid w:val="00C140FF"/>
    <w:rsid w:val="00C164F0"/>
    <w:rsid w:val="00C42529"/>
    <w:rsid w:val="00C62BC2"/>
    <w:rsid w:val="00C85DC8"/>
    <w:rsid w:val="00C90A27"/>
    <w:rsid w:val="00C96AD3"/>
    <w:rsid w:val="00CA1B37"/>
    <w:rsid w:val="00CA4368"/>
    <w:rsid w:val="00CA43E0"/>
    <w:rsid w:val="00CA6D2F"/>
    <w:rsid w:val="00CB1DC1"/>
    <w:rsid w:val="00CD341B"/>
    <w:rsid w:val="00CD4736"/>
    <w:rsid w:val="00CE28A1"/>
    <w:rsid w:val="00CF5E52"/>
    <w:rsid w:val="00D01C28"/>
    <w:rsid w:val="00D43CD1"/>
    <w:rsid w:val="00D52AA3"/>
    <w:rsid w:val="00D572FD"/>
    <w:rsid w:val="00D607D8"/>
    <w:rsid w:val="00D67150"/>
    <w:rsid w:val="00D7148B"/>
    <w:rsid w:val="00D718AC"/>
    <w:rsid w:val="00D7482A"/>
    <w:rsid w:val="00D80E2C"/>
    <w:rsid w:val="00DB1220"/>
    <w:rsid w:val="00DD06EA"/>
    <w:rsid w:val="00E0416A"/>
    <w:rsid w:val="00E07D44"/>
    <w:rsid w:val="00E304F0"/>
    <w:rsid w:val="00E31720"/>
    <w:rsid w:val="00E40283"/>
    <w:rsid w:val="00E53570"/>
    <w:rsid w:val="00EA7020"/>
    <w:rsid w:val="00EC6196"/>
    <w:rsid w:val="00EC6CFB"/>
    <w:rsid w:val="00ED695C"/>
    <w:rsid w:val="00EF04E8"/>
    <w:rsid w:val="00EF45D3"/>
    <w:rsid w:val="00F0502E"/>
    <w:rsid w:val="00F1008D"/>
    <w:rsid w:val="00F11F1C"/>
    <w:rsid w:val="00F123C7"/>
    <w:rsid w:val="00F2171F"/>
    <w:rsid w:val="00F32931"/>
    <w:rsid w:val="00F3636B"/>
    <w:rsid w:val="00F70A9A"/>
    <w:rsid w:val="00F92167"/>
    <w:rsid w:val="00FA5AD3"/>
    <w:rsid w:val="00FA78D5"/>
    <w:rsid w:val="00FB0C9D"/>
    <w:rsid w:val="00FC3E51"/>
    <w:rsid w:val="00FF2CE7"/>
    <w:rsid w:val="00FF7EC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6A1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4692"/>
    <w:pPr>
      <w:autoSpaceDE w:val="0"/>
      <w:autoSpaceDN w:val="0"/>
      <w:adjustRightInd w:val="0"/>
      <w:spacing w:after="0" w:line="240" w:lineRule="auto"/>
    </w:pPr>
    <w:rPr>
      <w:rFonts w:ascii="Arial" w:hAnsi="Arial" w:cs="Arial"/>
      <w:color w:val="000000"/>
      <w:sz w:val="24"/>
      <w:szCs w:val="24"/>
    </w:rPr>
  </w:style>
  <w:style w:type="paragraph" w:customStyle="1" w:styleId="AbbottBody">
    <w:name w:val="Abbott Body"/>
    <w:rsid w:val="00614692"/>
    <w:pPr>
      <w:spacing w:after="0" w:line="220" w:lineRule="exact"/>
    </w:pPr>
    <w:rPr>
      <w:rFonts w:ascii="Arial" w:eastAsia="Times New Roman" w:hAnsi="Arial" w:cs="Times New Roman"/>
      <w:sz w:val="18"/>
      <w:szCs w:val="20"/>
      <w:lang w:val="en-US"/>
    </w:rPr>
  </w:style>
  <w:style w:type="paragraph" w:styleId="EndnoteText">
    <w:name w:val="endnote text"/>
    <w:basedOn w:val="Normal"/>
    <w:link w:val="EndnoteTextChar"/>
    <w:semiHidden/>
    <w:rsid w:val="00614692"/>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semiHidden/>
    <w:rsid w:val="00614692"/>
    <w:rPr>
      <w:rFonts w:ascii="Times New Roman" w:eastAsia="Times New Roman" w:hAnsi="Times New Roman" w:cs="Times New Roman"/>
      <w:sz w:val="20"/>
      <w:szCs w:val="20"/>
      <w:lang w:val="en-US"/>
    </w:rPr>
  </w:style>
  <w:style w:type="character" w:styleId="EndnoteReference">
    <w:name w:val="endnote reference"/>
    <w:semiHidden/>
    <w:rsid w:val="00614692"/>
    <w:rPr>
      <w:vertAlign w:val="superscript"/>
    </w:rPr>
  </w:style>
  <w:style w:type="character" w:styleId="Hyperlink">
    <w:name w:val="Hyperlink"/>
    <w:basedOn w:val="DefaultParagraphFont"/>
    <w:uiPriority w:val="99"/>
    <w:unhideWhenUsed/>
    <w:rsid w:val="007454C5"/>
    <w:rPr>
      <w:color w:val="0000FF" w:themeColor="hyperlink"/>
      <w:u w:val="single"/>
    </w:rPr>
  </w:style>
  <w:style w:type="paragraph" w:styleId="FootnoteText">
    <w:name w:val="footnote text"/>
    <w:basedOn w:val="Normal"/>
    <w:link w:val="FootnoteTextChar"/>
    <w:uiPriority w:val="99"/>
    <w:unhideWhenUsed/>
    <w:rsid w:val="00FB0C9D"/>
    <w:pPr>
      <w:spacing w:after="0" w:line="240" w:lineRule="auto"/>
    </w:pPr>
    <w:rPr>
      <w:sz w:val="20"/>
      <w:szCs w:val="20"/>
    </w:rPr>
  </w:style>
  <w:style w:type="character" w:customStyle="1" w:styleId="FootnoteTextChar">
    <w:name w:val="Footnote Text Char"/>
    <w:basedOn w:val="DefaultParagraphFont"/>
    <w:link w:val="FootnoteText"/>
    <w:uiPriority w:val="99"/>
    <w:rsid w:val="00FB0C9D"/>
    <w:rPr>
      <w:sz w:val="20"/>
      <w:szCs w:val="20"/>
    </w:rPr>
  </w:style>
  <w:style w:type="character" w:styleId="FootnoteReference">
    <w:name w:val="footnote reference"/>
    <w:basedOn w:val="DefaultParagraphFont"/>
    <w:uiPriority w:val="99"/>
    <w:semiHidden/>
    <w:unhideWhenUsed/>
    <w:rsid w:val="00FB0C9D"/>
    <w:rPr>
      <w:vertAlign w:val="superscript"/>
    </w:rPr>
  </w:style>
  <w:style w:type="paragraph" w:styleId="NormalWeb">
    <w:name w:val="Normal (Web)"/>
    <w:basedOn w:val="Normal"/>
    <w:uiPriority w:val="99"/>
    <w:unhideWhenUsed/>
    <w:rsid w:val="00FB0C9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CommentReference">
    <w:name w:val="annotation reference"/>
    <w:basedOn w:val="DefaultParagraphFont"/>
    <w:uiPriority w:val="99"/>
    <w:semiHidden/>
    <w:unhideWhenUsed/>
    <w:rsid w:val="000138E0"/>
    <w:rPr>
      <w:sz w:val="16"/>
      <w:szCs w:val="16"/>
    </w:rPr>
  </w:style>
  <w:style w:type="paragraph" w:styleId="CommentText">
    <w:name w:val="annotation text"/>
    <w:basedOn w:val="Normal"/>
    <w:link w:val="CommentTextChar"/>
    <w:uiPriority w:val="99"/>
    <w:semiHidden/>
    <w:unhideWhenUsed/>
    <w:rsid w:val="000138E0"/>
    <w:pPr>
      <w:spacing w:line="240" w:lineRule="auto"/>
    </w:pPr>
    <w:rPr>
      <w:sz w:val="20"/>
      <w:szCs w:val="20"/>
    </w:rPr>
  </w:style>
  <w:style w:type="character" w:customStyle="1" w:styleId="CommentTextChar">
    <w:name w:val="Comment Text Char"/>
    <w:basedOn w:val="DefaultParagraphFont"/>
    <w:link w:val="CommentText"/>
    <w:uiPriority w:val="99"/>
    <w:semiHidden/>
    <w:rsid w:val="000138E0"/>
    <w:rPr>
      <w:sz w:val="20"/>
      <w:szCs w:val="20"/>
    </w:rPr>
  </w:style>
  <w:style w:type="paragraph" w:styleId="CommentSubject">
    <w:name w:val="annotation subject"/>
    <w:basedOn w:val="CommentText"/>
    <w:next w:val="CommentText"/>
    <w:link w:val="CommentSubjectChar"/>
    <w:uiPriority w:val="99"/>
    <w:semiHidden/>
    <w:unhideWhenUsed/>
    <w:rsid w:val="000138E0"/>
    <w:rPr>
      <w:b/>
      <w:bCs/>
    </w:rPr>
  </w:style>
  <w:style w:type="character" w:customStyle="1" w:styleId="CommentSubjectChar">
    <w:name w:val="Comment Subject Char"/>
    <w:basedOn w:val="CommentTextChar"/>
    <w:link w:val="CommentSubject"/>
    <w:uiPriority w:val="99"/>
    <w:semiHidden/>
    <w:rsid w:val="000138E0"/>
    <w:rPr>
      <w:b/>
      <w:bCs/>
      <w:sz w:val="20"/>
      <w:szCs w:val="20"/>
    </w:rPr>
  </w:style>
  <w:style w:type="paragraph" w:styleId="BalloonText">
    <w:name w:val="Balloon Text"/>
    <w:basedOn w:val="Normal"/>
    <w:link w:val="BalloonTextChar"/>
    <w:uiPriority w:val="99"/>
    <w:semiHidden/>
    <w:unhideWhenUsed/>
    <w:rsid w:val="000138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8E0"/>
    <w:rPr>
      <w:rFonts w:ascii="Segoe UI" w:hAnsi="Segoe UI" w:cs="Segoe UI"/>
      <w:sz w:val="18"/>
      <w:szCs w:val="18"/>
    </w:rPr>
  </w:style>
  <w:style w:type="paragraph" w:customStyle="1" w:styleId="Hoofdtekst">
    <w:name w:val="Hoofdtekst"/>
    <w:rsid w:val="00161438"/>
    <w:pPr>
      <w:pBdr>
        <w:top w:val="none" w:sz="96" w:space="31" w:color="FFFFFF" w:shadow="1" w:frame="1"/>
        <w:left w:val="none" w:sz="96" w:space="31" w:color="FFFFFF" w:shadow="1" w:frame="1"/>
        <w:bottom w:val="none" w:sz="96" w:space="31" w:color="FFFFFF" w:shadow="1" w:frame="1"/>
        <w:right w:val="none" w:sz="96" w:space="31" w:color="FFFFFF" w:shadow="1" w:frame="1"/>
      </w:pBdr>
      <w:spacing w:after="160" w:line="259" w:lineRule="auto"/>
    </w:pPr>
    <w:rPr>
      <w:rFonts w:ascii="Calibri" w:eastAsia="Times New Roman" w:hAnsi="Calibri" w:cs="Calibri"/>
      <w:color w:val="000000"/>
      <w:u w:color="000000"/>
      <w:lang w:val="de-DE" w:eastAsia="nl-BE"/>
    </w:rPr>
  </w:style>
  <w:style w:type="character" w:customStyle="1" w:styleId="st">
    <w:name w:val="st"/>
    <w:rsid w:val="00161438"/>
    <w:rPr>
      <w:lang w:val="de-DE" w:eastAsia="x-none"/>
    </w:rPr>
  </w:style>
  <w:style w:type="character" w:customStyle="1" w:styleId="Hyperlink1">
    <w:name w:val="Hyperlink.1"/>
    <w:basedOn w:val="DefaultParagraphFont"/>
    <w:rsid w:val="00161438"/>
    <w:rPr>
      <w:rFonts w:cs="Times New Roman"/>
      <w:color w:val="0563C1"/>
      <w:sz w:val="20"/>
      <w:szCs w:val="20"/>
      <w:u w:val="single" w:color="0563C1"/>
    </w:rPr>
  </w:style>
  <w:style w:type="character" w:customStyle="1" w:styleId="apple-converted-space">
    <w:name w:val="apple-converted-space"/>
    <w:basedOn w:val="DefaultParagraphFont"/>
    <w:rsid w:val="0043129A"/>
  </w:style>
  <w:style w:type="character" w:styleId="Emphasis">
    <w:name w:val="Emphasis"/>
    <w:basedOn w:val="DefaultParagraphFont"/>
    <w:uiPriority w:val="20"/>
    <w:qFormat/>
    <w:rsid w:val="0043129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4692"/>
    <w:pPr>
      <w:autoSpaceDE w:val="0"/>
      <w:autoSpaceDN w:val="0"/>
      <w:adjustRightInd w:val="0"/>
      <w:spacing w:after="0" w:line="240" w:lineRule="auto"/>
    </w:pPr>
    <w:rPr>
      <w:rFonts w:ascii="Arial" w:hAnsi="Arial" w:cs="Arial"/>
      <w:color w:val="000000"/>
      <w:sz w:val="24"/>
      <w:szCs w:val="24"/>
    </w:rPr>
  </w:style>
  <w:style w:type="paragraph" w:customStyle="1" w:styleId="AbbottBody">
    <w:name w:val="Abbott Body"/>
    <w:rsid w:val="00614692"/>
    <w:pPr>
      <w:spacing w:after="0" w:line="220" w:lineRule="exact"/>
    </w:pPr>
    <w:rPr>
      <w:rFonts w:ascii="Arial" w:eastAsia="Times New Roman" w:hAnsi="Arial" w:cs="Times New Roman"/>
      <w:sz w:val="18"/>
      <w:szCs w:val="20"/>
      <w:lang w:val="en-US"/>
    </w:rPr>
  </w:style>
  <w:style w:type="paragraph" w:styleId="EndnoteText">
    <w:name w:val="endnote text"/>
    <w:basedOn w:val="Normal"/>
    <w:link w:val="EndnoteTextChar"/>
    <w:semiHidden/>
    <w:rsid w:val="00614692"/>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semiHidden/>
    <w:rsid w:val="00614692"/>
    <w:rPr>
      <w:rFonts w:ascii="Times New Roman" w:eastAsia="Times New Roman" w:hAnsi="Times New Roman" w:cs="Times New Roman"/>
      <w:sz w:val="20"/>
      <w:szCs w:val="20"/>
      <w:lang w:val="en-US"/>
    </w:rPr>
  </w:style>
  <w:style w:type="character" w:styleId="EndnoteReference">
    <w:name w:val="endnote reference"/>
    <w:semiHidden/>
    <w:rsid w:val="00614692"/>
    <w:rPr>
      <w:vertAlign w:val="superscript"/>
    </w:rPr>
  </w:style>
  <w:style w:type="character" w:styleId="Hyperlink">
    <w:name w:val="Hyperlink"/>
    <w:basedOn w:val="DefaultParagraphFont"/>
    <w:uiPriority w:val="99"/>
    <w:unhideWhenUsed/>
    <w:rsid w:val="007454C5"/>
    <w:rPr>
      <w:color w:val="0000FF" w:themeColor="hyperlink"/>
      <w:u w:val="single"/>
    </w:rPr>
  </w:style>
  <w:style w:type="paragraph" w:styleId="FootnoteText">
    <w:name w:val="footnote text"/>
    <w:basedOn w:val="Normal"/>
    <w:link w:val="FootnoteTextChar"/>
    <w:uiPriority w:val="99"/>
    <w:unhideWhenUsed/>
    <w:rsid w:val="00FB0C9D"/>
    <w:pPr>
      <w:spacing w:after="0" w:line="240" w:lineRule="auto"/>
    </w:pPr>
    <w:rPr>
      <w:sz w:val="20"/>
      <w:szCs w:val="20"/>
    </w:rPr>
  </w:style>
  <w:style w:type="character" w:customStyle="1" w:styleId="FootnoteTextChar">
    <w:name w:val="Footnote Text Char"/>
    <w:basedOn w:val="DefaultParagraphFont"/>
    <w:link w:val="FootnoteText"/>
    <w:uiPriority w:val="99"/>
    <w:rsid w:val="00FB0C9D"/>
    <w:rPr>
      <w:sz w:val="20"/>
      <w:szCs w:val="20"/>
    </w:rPr>
  </w:style>
  <w:style w:type="character" w:styleId="FootnoteReference">
    <w:name w:val="footnote reference"/>
    <w:basedOn w:val="DefaultParagraphFont"/>
    <w:uiPriority w:val="99"/>
    <w:semiHidden/>
    <w:unhideWhenUsed/>
    <w:rsid w:val="00FB0C9D"/>
    <w:rPr>
      <w:vertAlign w:val="superscript"/>
    </w:rPr>
  </w:style>
  <w:style w:type="paragraph" w:styleId="NormalWeb">
    <w:name w:val="Normal (Web)"/>
    <w:basedOn w:val="Normal"/>
    <w:uiPriority w:val="99"/>
    <w:unhideWhenUsed/>
    <w:rsid w:val="00FB0C9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CommentReference">
    <w:name w:val="annotation reference"/>
    <w:basedOn w:val="DefaultParagraphFont"/>
    <w:uiPriority w:val="99"/>
    <w:semiHidden/>
    <w:unhideWhenUsed/>
    <w:rsid w:val="000138E0"/>
    <w:rPr>
      <w:sz w:val="16"/>
      <w:szCs w:val="16"/>
    </w:rPr>
  </w:style>
  <w:style w:type="paragraph" w:styleId="CommentText">
    <w:name w:val="annotation text"/>
    <w:basedOn w:val="Normal"/>
    <w:link w:val="CommentTextChar"/>
    <w:uiPriority w:val="99"/>
    <w:semiHidden/>
    <w:unhideWhenUsed/>
    <w:rsid w:val="000138E0"/>
    <w:pPr>
      <w:spacing w:line="240" w:lineRule="auto"/>
    </w:pPr>
    <w:rPr>
      <w:sz w:val="20"/>
      <w:szCs w:val="20"/>
    </w:rPr>
  </w:style>
  <w:style w:type="character" w:customStyle="1" w:styleId="CommentTextChar">
    <w:name w:val="Comment Text Char"/>
    <w:basedOn w:val="DefaultParagraphFont"/>
    <w:link w:val="CommentText"/>
    <w:uiPriority w:val="99"/>
    <w:semiHidden/>
    <w:rsid w:val="000138E0"/>
    <w:rPr>
      <w:sz w:val="20"/>
      <w:szCs w:val="20"/>
    </w:rPr>
  </w:style>
  <w:style w:type="paragraph" w:styleId="CommentSubject">
    <w:name w:val="annotation subject"/>
    <w:basedOn w:val="CommentText"/>
    <w:next w:val="CommentText"/>
    <w:link w:val="CommentSubjectChar"/>
    <w:uiPriority w:val="99"/>
    <w:semiHidden/>
    <w:unhideWhenUsed/>
    <w:rsid w:val="000138E0"/>
    <w:rPr>
      <w:b/>
      <w:bCs/>
    </w:rPr>
  </w:style>
  <w:style w:type="character" w:customStyle="1" w:styleId="CommentSubjectChar">
    <w:name w:val="Comment Subject Char"/>
    <w:basedOn w:val="CommentTextChar"/>
    <w:link w:val="CommentSubject"/>
    <w:uiPriority w:val="99"/>
    <w:semiHidden/>
    <w:rsid w:val="000138E0"/>
    <w:rPr>
      <w:b/>
      <w:bCs/>
      <w:sz w:val="20"/>
      <w:szCs w:val="20"/>
    </w:rPr>
  </w:style>
  <w:style w:type="paragraph" w:styleId="BalloonText">
    <w:name w:val="Balloon Text"/>
    <w:basedOn w:val="Normal"/>
    <w:link w:val="BalloonTextChar"/>
    <w:uiPriority w:val="99"/>
    <w:semiHidden/>
    <w:unhideWhenUsed/>
    <w:rsid w:val="000138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8E0"/>
    <w:rPr>
      <w:rFonts w:ascii="Segoe UI" w:hAnsi="Segoe UI" w:cs="Segoe UI"/>
      <w:sz w:val="18"/>
      <w:szCs w:val="18"/>
    </w:rPr>
  </w:style>
  <w:style w:type="paragraph" w:customStyle="1" w:styleId="Hoofdtekst">
    <w:name w:val="Hoofdtekst"/>
    <w:rsid w:val="00161438"/>
    <w:pPr>
      <w:pBdr>
        <w:top w:val="none" w:sz="96" w:space="31" w:color="FFFFFF" w:shadow="1" w:frame="1"/>
        <w:left w:val="none" w:sz="96" w:space="31" w:color="FFFFFF" w:shadow="1" w:frame="1"/>
        <w:bottom w:val="none" w:sz="96" w:space="31" w:color="FFFFFF" w:shadow="1" w:frame="1"/>
        <w:right w:val="none" w:sz="96" w:space="31" w:color="FFFFFF" w:shadow="1" w:frame="1"/>
      </w:pBdr>
      <w:spacing w:after="160" w:line="259" w:lineRule="auto"/>
    </w:pPr>
    <w:rPr>
      <w:rFonts w:ascii="Calibri" w:eastAsia="Times New Roman" w:hAnsi="Calibri" w:cs="Calibri"/>
      <w:color w:val="000000"/>
      <w:u w:color="000000"/>
      <w:lang w:val="de-DE" w:eastAsia="nl-BE"/>
    </w:rPr>
  </w:style>
  <w:style w:type="character" w:customStyle="1" w:styleId="st">
    <w:name w:val="st"/>
    <w:rsid w:val="00161438"/>
    <w:rPr>
      <w:lang w:val="de-DE" w:eastAsia="x-none"/>
    </w:rPr>
  </w:style>
  <w:style w:type="character" w:customStyle="1" w:styleId="Hyperlink1">
    <w:name w:val="Hyperlink.1"/>
    <w:basedOn w:val="DefaultParagraphFont"/>
    <w:rsid w:val="00161438"/>
    <w:rPr>
      <w:rFonts w:cs="Times New Roman"/>
      <w:color w:val="0563C1"/>
      <w:sz w:val="20"/>
      <w:szCs w:val="20"/>
      <w:u w:val="single" w:color="0563C1"/>
    </w:rPr>
  </w:style>
  <w:style w:type="character" w:customStyle="1" w:styleId="apple-converted-space">
    <w:name w:val="apple-converted-space"/>
    <w:basedOn w:val="DefaultParagraphFont"/>
    <w:rsid w:val="0043129A"/>
  </w:style>
  <w:style w:type="character" w:styleId="Emphasis">
    <w:name w:val="Emphasis"/>
    <w:basedOn w:val="DefaultParagraphFont"/>
    <w:uiPriority w:val="20"/>
    <w:qFormat/>
    <w:rsid w:val="004312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155981">
      <w:bodyDiv w:val="1"/>
      <w:marLeft w:val="0"/>
      <w:marRight w:val="0"/>
      <w:marTop w:val="0"/>
      <w:marBottom w:val="0"/>
      <w:divBdr>
        <w:top w:val="none" w:sz="0" w:space="0" w:color="auto"/>
        <w:left w:val="none" w:sz="0" w:space="0" w:color="auto"/>
        <w:bottom w:val="none" w:sz="0" w:space="0" w:color="auto"/>
        <w:right w:val="none" w:sz="0" w:space="0" w:color="auto"/>
      </w:divBdr>
    </w:div>
    <w:div w:id="495346337">
      <w:bodyDiv w:val="1"/>
      <w:marLeft w:val="0"/>
      <w:marRight w:val="0"/>
      <w:marTop w:val="0"/>
      <w:marBottom w:val="0"/>
      <w:divBdr>
        <w:top w:val="none" w:sz="0" w:space="0" w:color="auto"/>
        <w:left w:val="none" w:sz="0" w:space="0" w:color="auto"/>
        <w:bottom w:val="none" w:sz="0" w:space="0" w:color="auto"/>
        <w:right w:val="none" w:sz="0" w:space="0" w:color="auto"/>
      </w:divBdr>
    </w:div>
    <w:div w:id="706953503">
      <w:bodyDiv w:val="1"/>
      <w:marLeft w:val="0"/>
      <w:marRight w:val="0"/>
      <w:marTop w:val="0"/>
      <w:marBottom w:val="0"/>
      <w:divBdr>
        <w:top w:val="none" w:sz="0" w:space="0" w:color="auto"/>
        <w:left w:val="none" w:sz="0" w:space="0" w:color="auto"/>
        <w:bottom w:val="none" w:sz="0" w:space="0" w:color="auto"/>
        <w:right w:val="none" w:sz="0" w:space="0" w:color="auto"/>
      </w:divBdr>
    </w:div>
    <w:div w:id="801003507">
      <w:bodyDiv w:val="1"/>
      <w:marLeft w:val="0"/>
      <w:marRight w:val="0"/>
      <w:marTop w:val="0"/>
      <w:marBottom w:val="0"/>
      <w:divBdr>
        <w:top w:val="none" w:sz="0" w:space="0" w:color="auto"/>
        <w:left w:val="none" w:sz="0" w:space="0" w:color="auto"/>
        <w:bottom w:val="none" w:sz="0" w:space="0" w:color="auto"/>
        <w:right w:val="none" w:sz="0" w:space="0" w:color="auto"/>
      </w:divBdr>
    </w:div>
    <w:div w:id="85203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sv.epidemie.be"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bbvie.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723B5-709F-48B1-8C6B-802420233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930</Words>
  <Characters>5303</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Abbott Laboratories</Company>
  <LinksUpToDate>false</LinksUpToDate>
  <CharactersWithSpaces>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Stijn Claeysier</dc:creator>
  <cp:lastModifiedBy>Volkaert, Gina</cp:lastModifiedBy>
  <cp:revision>2</cp:revision>
  <cp:lastPrinted>2016-08-11T12:44:00Z</cp:lastPrinted>
  <dcterms:created xsi:type="dcterms:W3CDTF">2016-09-07T20:47:00Z</dcterms:created>
  <dcterms:modified xsi:type="dcterms:W3CDTF">2016-09-07T20:47:00Z</dcterms:modified>
</cp:coreProperties>
</file>