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FA8C71" w14:textId="2762AF51" w:rsidR="00F123C7" w:rsidRDefault="00F123C7" w:rsidP="003A12AB">
      <w:pPr>
        <w:spacing w:after="0" w:line="259" w:lineRule="auto"/>
        <w:jc w:val="right"/>
        <w:rPr>
          <w:i/>
          <w:szCs w:val="24"/>
        </w:rPr>
      </w:pPr>
      <w:r w:rsidRPr="003A12AB">
        <w:rPr>
          <w:i/>
          <w:szCs w:val="24"/>
        </w:rPr>
        <w:t>Persbericht</w:t>
      </w:r>
    </w:p>
    <w:p w14:paraId="0FEC791D" w14:textId="77777777" w:rsidR="003A12AB" w:rsidRPr="003A12AB" w:rsidRDefault="003A12AB" w:rsidP="003A12AB">
      <w:pPr>
        <w:spacing w:after="0" w:line="259" w:lineRule="auto"/>
        <w:jc w:val="right"/>
        <w:rPr>
          <w:i/>
          <w:szCs w:val="24"/>
        </w:rPr>
      </w:pPr>
    </w:p>
    <w:p w14:paraId="24EA80ED" w14:textId="144A9DC8" w:rsidR="00386043" w:rsidRDefault="009A4280" w:rsidP="003A12AB">
      <w:pPr>
        <w:spacing w:after="0" w:line="259" w:lineRule="auto"/>
        <w:jc w:val="center"/>
        <w:rPr>
          <w:b/>
          <w:sz w:val="44"/>
          <w:szCs w:val="44"/>
        </w:rPr>
      </w:pPr>
      <w:r>
        <w:rPr>
          <w:b/>
          <w:sz w:val="44"/>
          <w:szCs w:val="44"/>
        </w:rPr>
        <w:t>Eerste realtime epidemie-trackingwebsite van het land</w:t>
      </w:r>
    </w:p>
    <w:p w14:paraId="0D93B523" w14:textId="7698AB05" w:rsidR="009A4280" w:rsidRPr="009A4280" w:rsidRDefault="009A4280" w:rsidP="003A12AB">
      <w:pPr>
        <w:spacing w:after="0" w:line="259" w:lineRule="auto"/>
        <w:jc w:val="center"/>
        <w:rPr>
          <w:b/>
          <w:sz w:val="28"/>
          <w:szCs w:val="28"/>
        </w:rPr>
      </w:pPr>
    </w:p>
    <w:p w14:paraId="59E5DE91" w14:textId="34B132DF" w:rsidR="009A4280" w:rsidRPr="009A4280" w:rsidRDefault="009A4280" w:rsidP="003A12AB">
      <w:pPr>
        <w:spacing w:after="0" w:line="259" w:lineRule="auto"/>
        <w:jc w:val="center"/>
        <w:rPr>
          <w:b/>
          <w:sz w:val="28"/>
          <w:szCs w:val="28"/>
        </w:rPr>
      </w:pPr>
      <w:r w:rsidRPr="009A4280">
        <w:rPr>
          <w:b/>
          <w:sz w:val="28"/>
          <w:szCs w:val="28"/>
        </w:rPr>
        <w:t>Geostrategische strijd tegen RSV, eerste hospitalisatieoorzaak van baby’s</w:t>
      </w:r>
    </w:p>
    <w:p w14:paraId="58D2360C" w14:textId="77777777" w:rsidR="003A12AB" w:rsidRPr="003A12AB" w:rsidRDefault="003A12AB" w:rsidP="003A12AB">
      <w:pPr>
        <w:spacing w:after="0" w:line="259" w:lineRule="auto"/>
        <w:jc w:val="center"/>
        <w:rPr>
          <w:b/>
          <w:szCs w:val="44"/>
        </w:rPr>
      </w:pPr>
    </w:p>
    <w:p w14:paraId="5360CE93" w14:textId="7FAEEFDC" w:rsidR="0001202B" w:rsidRDefault="003D5516" w:rsidP="003A12AB">
      <w:pPr>
        <w:spacing w:after="0" w:line="259" w:lineRule="auto"/>
        <w:jc w:val="center"/>
        <w:rPr>
          <w:i/>
          <w:sz w:val="24"/>
          <w:szCs w:val="28"/>
        </w:rPr>
      </w:pPr>
      <w:r>
        <w:rPr>
          <w:i/>
          <w:sz w:val="24"/>
          <w:szCs w:val="28"/>
        </w:rPr>
        <w:t>H</w:t>
      </w:r>
      <w:r w:rsidRPr="00B46DAB">
        <w:rPr>
          <w:i/>
          <w:sz w:val="24"/>
          <w:szCs w:val="28"/>
        </w:rPr>
        <w:t xml:space="preserve">et </w:t>
      </w:r>
      <w:r w:rsidRPr="00B46DAB">
        <w:rPr>
          <w:i/>
          <w:sz w:val="24"/>
        </w:rPr>
        <w:t>Rega Instituut KULeuven</w:t>
      </w:r>
      <w:r>
        <w:rPr>
          <w:i/>
          <w:sz w:val="24"/>
        </w:rPr>
        <w:t xml:space="preserve"> lanceert</w:t>
      </w:r>
      <w:r w:rsidRPr="00B46DAB">
        <w:rPr>
          <w:i/>
          <w:sz w:val="24"/>
        </w:rPr>
        <w:t xml:space="preserve">, met </w:t>
      </w:r>
      <w:r w:rsidR="00B36EE1">
        <w:rPr>
          <w:i/>
          <w:sz w:val="24"/>
        </w:rPr>
        <w:t xml:space="preserve">de steun van </w:t>
      </w:r>
      <w:r>
        <w:rPr>
          <w:i/>
          <w:sz w:val="24"/>
        </w:rPr>
        <w:t xml:space="preserve">het biofarmaceutische bedrijf </w:t>
      </w:r>
      <w:r w:rsidRPr="00B46DAB">
        <w:rPr>
          <w:i/>
          <w:sz w:val="24"/>
        </w:rPr>
        <w:t xml:space="preserve">AbbVie, </w:t>
      </w:r>
      <w:r w:rsidRPr="00B46DAB">
        <w:rPr>
          <w:i/>
          <w:sz w:val="24"/>
          <w:szCs w:val="28"/>
        </w:rPr>
        <w:t xml:space="preserve">een tracking website om de </w:t>
      </w:r>
      <w:r>
        <w:rPr>
          <w:i/>
          <w:sz w:val="24"/>
          <w:szCs w:val="28"/>
        </w:rPr>
        <w:t>RSV</w:t>
      </w:r>
      <w:r w:rsidR="00C90A27">
        <w:rPr>
          <w:i/>
          <w:sz w:val="24"/>
          <w:szCs w:val="28"/>
        </w:rPr>
        <w:t xml:space="preserve"> </w:t>
      </w:r>
      <w:r w:rsidR="00C90A27" w:rsidRPr="003A12AB">
        <w:rPr>
          <w:i/>
          <w:sz w:val="24"/>
          <w:szCs w:val="28"/>
        </w:rPr>
        <w:t>(Respiratoir Syncytiaal Virus)</w:t>
      </w:r>
      <w:r>
        <w:rPr>
          <w:i/>
          <w:sz w:val="24"/>
          <w:szCs w:val="28"/>
        </w:rPr>
        <w:t>-</w:t>
      </w:r>
      <w:r w:rsidRPr="00B46DAB">
        <w:rPr>
          <w:i/>
          <w:sz w:val="24"/>
          <w:szCs w:val="28"/>
        </w:rPr>
        <w:t xml:space="preserve">epidemie in kaart te brengen. </w:t>
      </w:r>
      <w:r w:rsidR="00C90A27" w:rsidRPr="003A12AB">
        <w:rPr>
          <w:i/>
          <w:sz w:val="24"/>
          <w:szCs w:val="28"/>
        </w:rPr>
        <w:t xml:space="preserve">Jaarlijks </w:t>
      </w:r>
      <w:r w:rsidR="00C90A27">
        <w:rPr>
          <w:i/>
          <w:sz w:val="24"/>
          <w:szCs w:val="28"/>
        </w:rPr>
        <w:t>brengt</w:t>
      </w:r>
      <w:r w:rsidR="00C90A27" w:rsidRPr="003A12AB">
        <w:rPr>
          <w:i/>
          <w:sz w:val="24"/>
          <w:szCs w:val="28"/>
        </w:rPr>
        <w:t xml:space="preserve"> dit virus in de herfst- en wintermaanden een wereldwijde epidemie van respiratoire infecties</w:t>
      </w:r>
      <w:r w:rsidR="00C90A27">
        <w:rPr>
          <w:i/>
          <w:sz w:val="24"/>
          <w:szCs w:val="28"/>
        </w:rPr>
        <w:t xml:space="preserve"> teweeg, waardoor er </w:t>
      </w:r>
      <w:r w:rsidR="00C90A27" w:rsidRPr="003A12AB">
        <w:rPr>
          <w:i/>
          <w:sz w:val="24"/>
          <w:szCs w:val="28"/>
        </w:rPr>
        <w:t xml:space="preserve">bij de premature en de </w:t>
      </w:r>
      <w:r w:rsidR="00C90A27" w:rsidRPr="00B46DAB">
        <w:rPr>
          <w:i/>
          <w:sz w:val="24"/>
          <w:szCs w:val="28"/>
        </w:rPr>
        <w:t>meer kwetsbare borelingen ernstige complicaties</w:t>
      </w:r>
      <w:r w:rsidR="00C90A27" w:rsidRPr="001A2384">
        <w:rPr>
          <w:i/>
          <w:sz w:val="24"/>
          <w:szCs w:val="28"/>
        </w:rPr>
        <w:t xml:space="preserve"> </w:t>
      </w:r>
      <w:r w:rsidR="00C90A27" w:rsidRPr="00B46DAB">
        <w:rPr>
          <w:i/>
          <w:sz w:val="24"/>
          <w:szCs w:val="28"/>
        </w:rPr>
        <w:t>kunnen optreden met soms blijvende gevolgen</w:t>
      </w:r>
      <w:r w:rsidR="00C90A27">
        <w:rPr>
          <w:i/>
          <w:sz w:val="24"/>
          <w:szCs w:val="28"/>
        </w:rPr>
        <w:t>.</w:t>
      </w:r>
      <w:r w:rsidR="00C90A27" w:rsidRPr="00B46DAB">
        <w:rPr>
          <w:i/>
          <w:sz w:val="24"/>
          <w:szCs w:val="28"/>
        </w:rPr>
        <w:t xml:space="preserve"> </w:t>
      </w:r>
      <w:r w:rsidR="00943B73" w:rsidRPr="003A12AB">
        <w:rPr>
          <w:i/>
          <w:sz w:val="24"/>
          <w:szCs w:val="28"/>
        </w:rPr>
        <w:t>B</w:t>
      </w:r>
      <w:r w:rsidR="00054E45" w:rsidRPr="003A12AB">
        <w:rPr>
          <w:i/>
          <w:sz w:val="24"/>
          <w:szCs w:val="28"/>
        </w:rPr>
        <w:t>ronchiolitis</w:t>
      </w:r>
      <w:r w:rsidR="0001202B" w:rsidRPr="003A12AB">
        <w:rPr>
          <w:i/>
          <w:sz w:val="24"/>
          <w:szCs w:val="28"/>
        </w:rPr>
        <w:t xml:space="preserve"> </w:t>
      </w:r>
      <w:r w:rsidR="00DD06EA" w:rsidRPr="003A12AB">
        <w:rPr>
          <w:i/>
          <w:sz w:val="24"/>
          <w:szCs w:val="28"/>
        </w:rPr>
        <w:t>is</w:t>
      </w:r>
      <w:r>
        <w:rPr>
          <w:i/>
          <w:sz w:val="24"/>
          <w:szCs w:val="28"/>
        </w:rPr>
        <w:t xml:space="preserve"> </w:t>
      </w:r>
      <w:r w:rsidR="00325804" w:rsidRPr="003A12AB">
        <w:rPr>
          <w:i/>
          <w:sz w:val="24"/>
          <w:szCs w:val="28"/>
        </w:rPr>
        <w:t xml:space="preserve">de meest voorkomende </w:t>
      </w:r>
      <w:r w:rsidR="00054E45" w:rsidRPr="003A12AB">
        <w:rPr>
          <w:i/>
          <w:sz w:val="24"/>
          <w:szCs w:val="28"/>
        </w:rPr>
        <w:t xml:space="preserve">ontsteking van de </w:t>
      </w:r>
      <w:r w:rsidR="001F1C3A" w:rsidRPr="003A12AB">
        <w:rPr>
          <w:i/>
          <w:sz w:val="24"/>
          <w:szCs w:val="28"/>
        </w:rPr>
        <w:t xml:space="preserve">onderste </w:t>
      </w:r>
      <w:r w:rsidR="00054E45" w:rsidRPr="003A12AB">
        <w:rPr>
          <w:i/>
          <w:sz w:val="24"/>
          <w:szCs w:val="28"/>
        </w:rPr>
        <w:t>luchtwegen</w:t>
      </w:r>
      <w:r w:rsidR="003A12AB">
        <w:rPr>
          <w:i/>
          <w:sz w:val="24"/>
          <w:szCs w:val="28"/>
        </w:rPr>
        <w:t xml:space="preserve"> </w:t>
      </w:r>
      <w:r w:rsidRPr="003A12AB">
        <w:rPr>
          <w:i/>
          <w:sz w:val="24"/>
          <w:szCs w:val="28"/>
        </w:rPr>
        <w:t xml:space="preserve">bij kinderen </w:t>
      </w:r>
      <w:r w:rsidR="00C90A27">
        <w:rPr>
          <w:i/>
          <w:sz w:val="24"/>
          <w:szCs w:val="28"/>
        </w:rPr>
        <w:t>die</w:t>
      </w:r>
      <w:r w:rsidR="003A12AB">
        <w:rPr>
          <w:i/>
          <w:sz w:val="24"/>
          <w:szCs w:val="28"/>
        </w:rPr>
        <w:t xml:space="preserve"> </w:t>
      </w:r>
      <w:r w:rsidR="00DD06EA" w:rsidRPr="003A12AB">
        <w:rPr>
          <w:i/>
          <w:sz w:val="24"/>
          <w:szCs w:val="28"/>
        </w:rPr>
        <w:t xml:space="preserve">veroorzaakt </w:t>
      </w:r>
      <w:r w:rsidR="00C90A27">
        <w:rPr>
          <w:i/>
          <w:sz w:val="24"/>
          <w:szCs w:val="28"/>
        </w:rPr>
        <w:t>wordt</w:t>
      </w:r>
      <w:r w:rsidR="00C90A27" w:rsidRPr="003A12AB">
        <w:rPr>
          <w:i/>
          <w:sz w:val="24"/>
          <w:szCs w:val="28"/>
        </w:rPr>
        <w:t xml:space="preserve"> </w:t>
      </w:r>
      <w:r w:rsidR="00DD06EA" w:rsidRPr="003A12AB">
        <w:rPr>
          <w:i/>
          <w:sz w:val="24"/>
          <w:szCs w:val="28"/>
        </w:rPr>
        <w:t xml:space="preserve">door </w:t>
      </w:r>
      <w:r w:rsidR="003A12AB" w:rsidRPr="003A12AB">
        <w:rPr>
          <w:i/>
          <w:sz w:val="24"/>
          <w:szCs w:val="28"/>
        </w:rPr>
        <w:t>het zeer besmettelijke RSV</w:t>
      </w:r>
      <w:r w:rsidR="00C90A27">
        <w:rPr>
          <w:i/>
          <w:sz w:val="24"/>
          <w:szCs w:val="28"/>
        </w:rPr>
        <w:t>.</w:t>
      </w:r>
      <w:r w:rsidR="000B785E" w:rsidRPr="00B46DAB">
        <w:rPr>
          <w:i/>
          <w:sz w:val="24"/>
          <w:szCs w:val="28"/>
        </w:rPr>
        <w:t xml:space="preserve"> </w:t>
      </w:r>
    </w:p>
    <w:p w14:paraId="58DD7D31" w14:textId="77777777" w:rsidR="003A12AB" w:rsidRPr="003A12AB" w:rsidRDefault="003A12AB" w:rsidP="003A12AB">
      <w:pPr>
        <w:spacing w:after="0" w:line="259" w:lineRule="auto"/>
        <w:jc w:val="center"/>
        <w:rPr>
          <w:i/>
          <w:sz w:val="24"/>
          <w:szCs w:val="28"/>
        </w:rPr>
      </w:pPr>
    </w:p>
    <w:p w14:paraId="0A4696F0" w14:textId="5ECFCFB4" w:rsidR="003D5516" w:rsidRDefault="008467AA" w:rsidP="003A12AB">
      <w:pPr>
        <w:spacing w:after="0" w:line="259" w:lineRule="auto"/>
        <w:jc w:val="both"/>
        <w:rPr>
          <w:i/>
          <w:sz w:val="24"/>
          <w:szCs w:val="24"/>
        </w:rPr>
      </w:pPr>
      <w:r w:rsidRPr="003A1D0F">
        <w:rPr>
          <w:b/>
          <w:sz w:val="24"/>
          <w:szCs w:val="24"/>
        </w:rPr>
        <w:t xml:space="preserve">Brussel, </w:t>
      </w:r>
      <w:r w:rsidR="00161438" w:rsidRPr="003A1D0F">
        <w:rPr>
          <w:b/>
          <w:sz w:val="24"/>
          <w:szCs w:val="24"/>
        </w:rPr>
        <w:t xml:space="preserve">8 september </w:t>
      </w:r>
      <w:r w:rsidRPr="003A1D0F">
        <w:rPr>
          <w:b/>
          <w:sz w:val="24"/>
          <w:szCs w:val="24"/>
        </w:rPr>
        <w:t>201</w:t>
      </w:r>
      <w:r w:rsidR="00161438" w:rsidRPr="003A1D0F">
        <w:rPr>
          <w:b/>
          <w:sz w:val="24"/>
          <w:szCs w:val="24"/>
        </w:rPr>
        <w:t>6</w:t>
      </w:r>
      <w:r w:rsidRPr="003A1D0F">
        <w:rPr>
          <w:b/>
          <w:sz w:val="24"/>
          <w:szCs w:val="24"/>
        </w:rPr>
        <w:t xml:space="preserve"> </w:t>
      </w:r>
      <w:r w:rsidRPr="003A1D0F">
        <w:rPr>
          <w:sz w:val="24"/>
          <w:szCs w:val="24"/>
        </w:rPr>
        <w:t xml:space="preserve">– </w:t>
      </w:r>
      <w:r w:rsidR="003D5516" w:rsidRPr="003A1D0F">
        <w:rPr>
          <w:sz w:val="24"/>
          <w:szCs w:val="24"/>
        </w:rPr>
        <w:t>Het Rega Instituut KULeuven lanceer</w:t>
      </w:r>
      <w:r w:rsidR="003D5516">
        <w:rPr>
          <w:sz w:val="24"/>
          <w:szCs w:val="24"/>
        </w:rPr>
        <w:t>t</w:t>
      </w:r>
      <w:r w:rsidR="003D5516" w:rsidRPr="003A1D0F">
        <w:rPr>
          <w:sz w:val="24"/>
          <w:szCs w:val="24"/>
        </w:rPr>
        <w:t xml:space="preserve"> </w:t>
      </w:r>
      <w:r w:rsidR="003D5516">
        <w:rPr>
          <w:sz w:val="24"/>
          <w:szCs w:val="24"/>
        </w:rPr>
        <w:t>vandaag</w:t>
      </w:r>
      <w:r w:rsidR="003D5516" w:rsidRPr="003A1D0F">
        <w:rPr>
          <w:sz w:val="24"/>
          <w:szCs w:val="24"/>
        </w:rPr>
        <w:t xml:space="preserve">, </w:t>
      </w:r>
      <w:r w:rsidR="0071454F">
        <w:rPr>
          <w:sz w:val="24"/>
          <w:szCs w:val="24"/>
        </w:rPr>
        <w:t>met de steun van</w:t>
      </w:r>
      <w:r w:rsidR="003D5516" w:rsidRPr="003A1D0F">
        <w:rPr>
          <w:sz w:val="24"/>
          <w:szCs w:val="24"/>
        </w:rPr>
        <w:t xml:space="preserve"> AbbVie, een RSV</w:t>
      </w:r>
      <w:r w:rsidR="00F0502E">
        <w:rPr>
          <w:sz w:val="24"/>
          <w:szCs w:val="24"/>
        </w:rPr>
        <w:t>-</w:t>
      </w:r>
      <w:r w:rsidR="003D5516" w:rsidRPr="003A1D0F">
        <w:rPr>
          <w:sz w:val="24"/>
          <w:szCs w:val="24"/>
        </w:rPr>
        <w:t>tracking website</w:t>
      </w:r>
      <w:r w:rsidR="00D7148B">
        <w:rPr>
          <w:sz w:val="24"/>
          <w:szCs w:val="24"/>
        </w:rPr>
        <w:t xml:space="preserve">: </w:t>
      </w:r>
      <w:hyperlink r:id="rId8" w:history="1">
        <w:r w:rsidR="001A54EE" w:rsidRPr="00AE0738">
          <w:rPr>
            <w:rStyle w:val="Hyperlink"/>
          </w:rPr>
          <w:t>http://rsv.epidemie.be</w:t>
        </w:r>
      </w:hyperlink>
      <w:r w:rsidR="001A54EE">
        <w:rPr>
          <w:rStyle w:val="Hyperlink"/>
        </w:rPr>
        <w:t>/info</w:t>
      </w:r>
      <w:r w:rsidR="003D5516" w:rsidRPr="003A1D0F">
        <w:rPr>
          <w:sz w:val="24"/>
          <w:szCs w:val="24"/>
        </w:rPr>
        <w:t>.</w:t>
      </w:r>
      <w:r w:rsidR="003D5516" w:rsidRPr="003A1D0F">
        <w:rPr>
          <w:i/>
          <w:sz w:val="24"/>
          <w:szCs w:val="24"/>
        </w:rPr>
        <w:t xml:space="preserve"> </w:t>
      </w:r>
      <w:r w:rsidR="003D5516" w:rsidRPr="003A1D0F">
        <w:rPr>
          <w:sz w:val="24"/>
          <w:szCs w:val="24"/>
        </w:rPr>
        <w:t>Dit is de eerste epidemiologische website in Belg</w:t>
      </w:r>
      <w:r w:rsidR="00B332DF">
        <w:rPr>
          <w:sz w:val="24"/>
          <w:szCs w:val="24"/>
        </w:rPr>
        <w:t xml:space="preserve">ië die gegevens in realtime bij </w:t>
      </w:r>
      <w:r w:rsidR="003D5516" w:rsidRPr="003A1D0F">
        <w:rPr>
          <w:sz w:val="24"/>
          <w:szCs w:val="24"/>
        </w:rPr>
        <w:t>houdt</w:t>
      </w:r>
      <w:r w:rsidR="003D5516">
        <w:rPr>
          <w:sz w:val="24"/>
          <w:szCs w:val="24"/>
        </w:rPr>
        <w:t>.</w:t>
      </w:r>
      <w:r w:rsidR="003D5516">
        <w:rPr>
          <w:i/>
          <w:sz w:val="24"/>
          <w:szCs w:val="24"/>
        </w:rPr>
        <w:t xml:space="preserve"> </w:t>
      </w:r>
      <w:r w:rsidR="003D5516" w:rsidRPr="003D5516">
        <w:rPr>
          <w:sz w:val="24"/>
          <w:szCs w:val="24"/>
        </w:rPr>
        <w:t>Het platform laat labo’s toe om hun data</w:t>
      </w:r>
      <w:r w:rsidR="00876788">
        <w:rPr>
          <w:sz w:val="24"/>
          <w:szCs w:val="24"/>
        </w:rPr>
        <w:t xml:space="preserve"> (aantal positieve en ook het totaal aantal RSV-testen</w:t>
      </w:r>
      <w:r w:rsidR="0071454F">
        <w:rPr>
          <w:sz w:val="24"/>
          <w:szCs w:val="24"/>
        </w:rPr>
        <w:t>)</w:t>
      </w:r>
      <w:r w:rsidR="003D5516" w:rsidRPr="003D5516">
        <w:rPr>
          <w:sz w:val="24"/>
          <w:szCs w:val="24"/>
        </w:rPr>
        <w:t xml:space="preserve"> dagelijks te uploaden. Zo beschikken </w:t>
      </w:r>
      <w:r w:rsidR="00047201">
        <w:rPr>
          <w:sz w:val="24"/>
          <w:szCs w:val="24"/>
        </w:rPr>
        <w:t>zorgverleners</w:t>
      </w:r>
      <w:r w:rsidR="008C02AA">
        <w:rPr>
          <w:sz w:val="24"/>
          <w:szCs w:val="24"/>
        </w:rPr>
        <w:t xml:space="preserve"> en ouders</w:t>
      </w:r>
      <w:r w:rsidR="00047201">
        <w:rPr>
          <w:sz w:val="24"/>
          <w:szCs w:val="24"/>
        </w:rPr>
        <w:t xml:space="preserve"> </w:t>
      </w:r>
      <w:r w:rsidR="003D5516" w:rsidRPr="003D5516">
        <w:rPr>
          <w:sz w:val="24"/>
          <w:szCs w:val="24"/>
        </w:rPr>
        <w:t xml:space="preserve">over </w:t>
      </w:r>
      <w:r w:rsidR="008C02AA">
        <w:rPr>
          <w:sz w:val="24"/>
          <w:szCs w:val="24"/>
        </w:rPr>
        <w:t>een live update over de aanwezigheid van het RSV</w:t>
      </w:r>
      <w:r w:rsidR="001D3D61">
        <w:rPr>
          <w:sz w:val="24"/>
          <w:szCs w:val="24"/>
        </w:rPr>
        <w:t>-</w:t>
      </w:r>
      <w:r w:rsidR="008C02AA">
        <w:rPr>
          <w:sz w:val="24"/>
          <w:szCs w:val="24"/>
        </w:rPr>
        <w:t>seizoen in Belgi</w:t>
      </w:r>
      <w:r w:rsidR="00876788">
        <w:rPr>
          <w:sz w:val="24"/>
          <w:szCs w:val="24"/>
        </w:rPr>
        <w:t>ë</w:t>
      </w:r>
      <w:r w:rsidR="001A2384">
        <w:rPr>
          <w:sz w:val="24"/>
          <w:szCs w:val="24"/>
        </w:rPr>
        <w:t xml:space="preserve">. De website </w:t>
      </w:r>
      <w:r w:rsidR="003D5516" w:rsidRPr="003D5516">
        <w:rPr>
          <w:sz w:val="24"/>
          <w:szCs w:val="24"/>
        </w:rPr>
        <w:t xml:space="preserve">laat </w:t>
      </w:r>
      <w:r w:rsidR="00D7148B">
        <w:rPr>
          <w:sz w:val="24"/>
          <w:szCs w:val="24"/>
        </w:rPr>
        <w:t>verder</w:t>
      </w:r>
      <w:r w:rsidR="00B332DF">
        <w:rPr>
          <w:sz w:val="24"/>
          <w:szCs w:val="24"/>
        </w:rPr>
        <w:t xml:space="preserve"> </w:t>
      </w:r>
      <w:r w:rsidR="003D5516" w:rsidRPr="003D5516">
        <w:rPr>
          <w:sz w:val="24"/>
          <w:szCs w:val="24"/>
        </w:rPr>
        <w:t xml:space="preserve">toe </w:t>
      </w:r>
      <w:r w:rsidR="003A5AB6">
        <w:rPr>
          <w:sz w:val="24"/>
          <w:szCs w:val="24"/>
        </w:rPr>
        <w:t xml:space="preserve">om </w:t>
      </w:r>
      <w:r w:rsidR="00D7148B">
        <w:rPr>
          <w:sz w:val="24"/>
          <w:szCs w:val="24"/>
        </w:rPr>
        <w:t xml:space="preserve">ouders </w:t>
      </w:r>
      <w:r w:rsidR="00D01C28" w:rsidRPr="003D5516">
        <w:rPr>
          <w:sz w:val="24"/>
          <w:szCs w:val="24"/>
        </w:rPr>
        <w:t>in de getroffen regio’s</w:t>
      </w:r>
      <w:r w:rsidR="00D01C28">
        <w:rPr>
          <w:sz w:val="24"/>
          <w:szCs w:val="24"/>
        </w:rPr>
        <w:t xml:space="preserve"> </w:t>
      </w:r>
      <w:r w:rsidR="00D7148B" w:rsidRPr="003D5516">
        <w:rPr>
          <w:sz w:val="24"/>
          <w:szCs w:val="24"/>
        </w:rPr>
        <w:t xml:space="preserve">extra te </w:t>
      </w:r>
      <w:r w:rsidR="00D7148B">
        <w:rPr>
          <w:sz w:val="24"/>
          <w:szCs w:val="24"/>
        </w:rPr>
        <w:t>informeren</w:t>
      </w:r>
      <w:r w:rsidR="00D7148B" w:rsidRPr="00D7148B">
        <w:rPr>
          <w:sz w:val="24"/>
          <w:szCs w:val="24"/>
        </w:rPr>
        <w:t xml:space="preserve"> </w:t>
      </w:r>
      <w:r w:rsidR="00D7148B">
        <w:rPr>
          <w:sz w:val="24"/>
          <w:szCs w:val="24"/>
        </w:rPr>
        <w:t>over</w:t>
      </w:r>
      <w:r w:rsidR="00D7148B" w:rsidRPr="003D5516">
        <w:rPr>
          <w:sz w:val="24"/>
          <w:szCs w:val="24"/>
        </w:rPr>
        <w:t xml:space="preserve"> preventieve maatregelen </w:t>
      </w:r>
      <w:r w:rsidR="00D7148B">
        <w:rPr>
          <w:sz w:val="24"/>
          <w:szCs w:val="24"/>
        </w:rPr>
        <w:t xml:space="preserve">om de epidemie </w:t>
      </w:r>
      <w:r w:rsidR="003A5AB6">
        <w:rPr>
          <w:sz w:val="24"/>
          <w:szCs w:val="24"/>
        </w:rPr>
        <w:t xml:space="preserve">zo goed als mogelijk </w:t>
      </w:r>
      <w:r w:rsidR="00D7148B">
        <w:rPr>
          <w:sz w:val="24"/>
          <w:szCs w:val="24"/>
        </w:rPr>
        <w:t xml:space="preserve">in </w:t>
      </w:r>
      <w:r w:rsidR="003D5516" w:rsidRPr="003D5516">
        <w:rPr>
          <w:sz w:val="24"/>
          <w:szCs w:val="24"/>
        </w:rPr>
        <w:t>te dijken.</w:t>
      </w:r>
    </w:p>
    <w:p w14:paraId="04C3C204" w14:textId="77777777" w:rsidR="003D5516" w:rsidRDefault="003D5516" w:rsidP="003A12AB">
      <w:pPr>
        <w:spacing w:after="0" w:line="259" w:lineRule="auto"/>
        <w:jc w:val="both"/>
        <w:rPr>
          <w:i/>
          <w:sz w:val="24"/>
          <w:szCs w:val="24"/>
        </w:rPr>
      </w:pPr>
    </w:p>
    <w:p w14:paraId="4ADD9BBB" w14:textId="6E9BAB93" w:rsidR="003D5516" w:rsidRDefault="003D5516" w:rsidP="003A12AB">
      <w:pPr>
        <w:spacing w:after="0" w:line="259" w:lineRule="auto"/>
        <w:jc w:val="both"/>
        <w:rPr>
          <w:sz w:val="24"/>
          <w:szCs w:val="24"/>
        </w:rPr>
      </w:pPr>
      <w:r w:rsidRPr="00D80E2C">
        <w:rPr>
          <w:i/>
          <w:sz w:val="24"/>
          <w:szCs w:val="24"/>
        </w:rPr>
        <w:t>“</w:t>
      </w:r>
      <w:r w:rsidR="0043129A" w:rsidRPr="00D80E2C">
        <w:rPr>
          <w:i/>
          <w:sz w:val="24"/>
          <w:szCs w:val="24"/>
        </w:rPr>
        <w:t xml:space="preserve">Voor </w:t>
      </w:r>
      <w:r w:rsidR="0043129A" w:rsidRPr="00946CA3">
        <w:rPr>
          <w:i/>
          <w:sz w:val="24"/>
          <w:szCs w:val="24"/>
        </w:rPr>
        <w:t xml:space="preserve">aanstaande of kersverse ouders en hun pasgeborenen breekt weldra het </w:t>
      </w:r>
      <w:r w:rsidR="00521F88">
        <w:rPr>
          <w:i/>
          <w:sz w:val="24"/>
          <w:szCs w:val="24"/>
        </w:rPr>
        <w:t>RSV-</w:t>
      </w:r>
      <w:r w:rsidR="0043129A" w:rsidRPr="00946CA3">
        <w:rPr>
          <w:i/>
          <w:sz w:val="24"/>
          <w:szCs w:val="24"/>
        </w:rPr>
        <w:t>seizoen</w:t>
      </w:r>
      <w:r w:rsidR="00946CA3">
        <w:rPr>
          <w:i/>
          <w:sz w:val="24"/>
          <w:szCs w:val="24"/>
        </w:rPr>
        <w:t xml:space="preserve"> </w:t>
      </w:r>
      <w:r w:rsidR="00A866AB">
        <w:rPr>
          <w:i/>
          <w:sz w:val="24"/>
          <w:szCs w:val="24"/>
        </w:rPr>
        <w:t xml:space="preserve">aan dat loopt van </w:t>
      </w:r>
      <w:r w:rsidR="00946CA3">
        <w:rPr>
          <w:i/>
          <w:sz w:val="24"/>
          <w:szCs w:val="24"/>
        </w:rPr>
        <w:t>oktober tot maart</w:t>
      </w:r>
      <w:r w:rsidR="00D80E2C" w:rsidRPr="00946CA3">
        <w:rPr>
          <w:i/>
          <w:sz w:val="24"/>
          <w:szCs w:val="24"/>
        </w:rPr>
        <w:t>”</w:t>
      </w:r>
      <w:r w:rsidRPr="00946CA3">
        <w:rPr>
          <w:i/>
          <w:sz w:val="24"/>
          <w:szCs w:val="24"/>
        </w:rPr>
        <w:t>,</w:t>
      </w:r>
      <w:r w:rsidRPr="00946CA3">
        <w:rPr>
          <w:sz w:val="24"/>
          <w:szCs w:val="24"/>
        </w:rPr>
        <w:t xml:space="preserve"> zegt Prof. dr. Marc Van Ranst, Viroloog aan het Rega Instituut KULeuven</w:t>
      </w:r>
      <w:r w:rsidR="00983086">
        <w:rPr>
          <w:sz w:val="24"/>
          <w:szCs w:val="24"/>
        </w:rPr>
        <w:t>.</w:t>
      </w:r>
      <w:r w:rsidR="00D80E2C" w:rsidRPr="00946CA3">
        <w:rPr>
          <w:sz w:val="24"/>
          <w:szCs w:val="24"/>
        </w:rPr>
        <w:t xml:space="preserve"> </w:t>
      </w:r>
      <w:r w:rsidR="00D80E2C" w:rsidRPr="00946CA3">
        <w:rPr>
          <w:i/>
          <w:sz w:val="24"/>
          <w:szCs w:val="24"/>
        </w:rPr>
        <w:t>“W</w:t>
      </w:r>
      <w:r w:rsidRPr="00946CA3">
        <w:rPr>
          <w:i/>
          <w:sz w:val="24"/>
          <w:szCs w:val="24"/>
        </w:rPr>
        <w:t>e zijn</w:t>
      </w:r>
      <w:r w:rsidR="003A5AB6" w:rsidRPr="00946CA3">
        <w:rPr>
          <w:i/>
          <w:sz w:val="24"/>
          <w:szCs w:val="24"/>
        </w:rPr>
        <w:t xml:space="preserve"> dan ook</w:t>
      </w:r>
      <w:r w:rsidRPr="00946CA3">
        <w:rPr>
          <w:i/>
          <w:sz w:val="24"/>
          <w:szCs w:val="24"/>
        </w:rPr>
        <w:t xml:space="preserve"> </w:t>
      </w:r>
      <w:r w:rsidR="003A5AB6" w:rsidRPr="00946CA3">
        <w:rPr>
          <w:i/>
          <w:sz w:val="24"/>
          <w:szCs w:val="24"/>
        </w:rPr>
        <w:t>verheugd</w:t>
      </w:r>
      <w:r w:rsidR="00B332DF" w:rsidRPr="00946CA3">
        <w:rPr>
          <w:i/>
          <w:sz w:val="24"/>
          <w:szCs w:val="24"/>
        </w:rPr>
        <w:t xml:space="preserve"> deze tracking website </w:t>
      </w:r>
      <w:r w:rsidR="003A5AB6" w:rsidRPr="00946CA3">
        <w:rPr>
          <w:i/>
          <w:sz w:val="24"/>
          <w:szCs w:val="24"/>
        </w:rPr>
        <w:t>nu te lanceren</w:t>
      </w:r>
      <w:r w:rsidRPr="00946CA3">
        <w:rPr>
          <w:i/>
          <w:sz w:val="24"/>
          <w:szCs w:val="24"/>
        </w:rPr>
        <w:t xml:space="preserve">. Het is </w:t>
      </w:r>
      <w:r w:rsidR="003A5AB6" w:rsidRPr="00946CA3">
        <w:rPr>
          <w:i/>
          <w:sz w:val="24"/>
          <w:szCs w:val="24"/>
        </w:rPr>
        <w:t>immers</w:t>
      </w:r>
      <w:r w:rsidR="00B332DF" w:rsidRPr="00946CA3">
        <w:rPr>
          <w:i/>
          <w:sz w:val="24"/>
          <w:szCs w:val="24"/>
        </w:rPr>
        <w:t xml:space="preserve"> een </w:t>
      </w:r>
      <w:r w:rsidR="003A5AB6" w:rsidRPr="00946CA3">
        <w:rPr>
          <w:i/>
          <w:sz w:val="24"/>
          <w:szCs w:val="24"/>
        </w:rPr>
        <w:t>performante</w:t>
      </w:r>
      <w:r w:rsidR="00B332DF" w:rsidRPr="00946CA3">
        <w:rPr>
          <w:i/>
          <w:sz w:val="24"/>
          <w:szCs w:val="24"/>
        </w:rPr>
        <w:t xml:space="preserve"> tool in </w:t>
      </w:r>
      <w:r w:rsidRPr="00946CA3">
        <w:rPr>
          <w:i/>
          <w:sz w:val="24"/>
          <w:szCs w:val="24"/>
        </w:rPr>
        <w:t>de strijd tegen</w:t>
      </w:r>
      <w:r w:rsidR="001A2384" w:rsidRPr="00946CA3">
        <w:rPr>
          <w:i/>
          <w:sz w:val="24"/>
          <w:szCs w:val="24"/>
        </w:rPr>
        <w:t xml:space="preserve"> de verspreiding</w:t>
      </w:r>
      <w:r w:rsidR="00B332DF" w:rsidRPr="00946CA3">
        <w:rPr>
          <w:i/>
          <w:sz w:val="24"/>
          <w:szCs w:val="24"/>
        </w:rPr>
        <w:t xml:space="preserve"> van RSV</w:t>
      </w:r>
      <w:r w:rsidR="00521F88">
        <w:rPr>
          <w:i/>
          <w:sz w:val="24"/>
          <w:szCs w:val="24"/>
        </w:rPr>
        <w:t xml:space="preserve"> en </w:t>
      </w:r>
      <w:r w:rsidR="00521F88" w:rsidRPr="007B5A49">
        <w:rPr>
          <w:i/>
          <w:sz w:val="24"/>
          <w:szCs w:val="24"/>
        </w:rPr>
        <w:t>b</w:t>
      </w:r>
      <w:r w:rsidRPr="007B5A49">
        <w:rPr>
          <w:i/>
          <w:sz w:val="24"/>
          <w:szCs w:val="24"/>
        </w:rPr>
        <w:t>ronchiolitis</w:t>
      </w:r>
      <w:r w:rsidR="00521F88">
        <w:rPr>
          <w:i/>
          <w:sz w:val="24"/>
          <w:szCs w:val="24"/>
        </w:rPr>
        <w:t xml:space="preserve">, </w:t>
      </w:r>
      <w:r w:rsidR="00521F88" w:rsidRPr="003A12AB">
        <w:rPr>
          <w:i/>
          <w:sz w:val="24"/>
          <w:szCs w:val="28"/>
        </w:rPr>
        <w:t>de meest voorkomende ontsteking van de onderste luchtwegen</w:t>
      </w:r>
      <w:r w:rsidR="00521F88">
        <w:rPr>
          <w:i/>
          <w:sz w:val="24"/>
          <w:szCs w:val="28"/>
        </w:rPr>
        <w:t xml:space="preserve"> </w:t>
      </w:r>
      <w:r w:rsidR="00521F88" w:rsidRPr="003A12AB">
        <w:rPr>
          <w:i/>
          <w:sz w:val="24"/>
          <w:szCs w:val="28"/>
        </w:rPr>
        <w:t>bij kinderen</w:t>
      </w:r>
      <w:r w:rsidR="00521F88">
        <w:rPr>
          <w:i/>
          <w:sz w:val="24"/>
          <w:szCs w:val="28"/>
        </w:rPr>
        <w:t xml:space="preserve"> dat het virus</w:t>
      </w:r>
      <w:r w:rsidR="00521F88" w:rsidRPr="003A12AB">
        <w:rPr>
          <w:i/>
          <w:sz w:val="24"/>
          <w:szCs w:val="28"/>
        </w:rPr>
        <w:t xml:space="preserve"> </w:t>
      </w:r>
      <w:r w:rsidR="00521F88">
        <w:rPr>
          <w:i/>
          <w:sz w:val="24"/>
          <w:szCs w:val="28"/>
        </w:rPr>
        <w:t>veroorzaakt</w:t>
      </w:r>
      <w:r w:rsidRPr="00946CA3">
        <w:rPr>
          <w:i/>
          <w:sz w:val="24"/>
          <w:szCs w:val="24"/>
        </w:rPr>
        <w:t>.</w:t>
      </w:r>
      <w:r w:rsidR="00B332DF" w:rsidRPr="00946CA3">
        <w:rPr>
          <w:i/>
          <w:sz w:val="24"/>
          <w:szCs w:val="24"/>
        </w:rPr>
        <w:t xml:space="preserve"> </w:t>
      </w:r>
      <w:r w:rsidR="002D1DBF" w:rsidRPr="00946CA3">
        <w:rPr>
          <w:i/>
          <w:sz w:val="24"/>
          <w:szCs w:val="24"/>
        </w:rPr>
        <w:t xml:space="preserve">We hopen dat </w:t>
      </w:r>
      <w:r w:rsidR="00146632" w:rsidRPr="00946CA3">
        <w:rPr>
          <w:i/>
          <w:sz w:val="24"/>
          <w:szCs w:val="24"/>
        </w:rPr>
        <w:t xml:space="preserve">extra labo’s </w:t>
      </w:r>
      <w:r w:rsidR="002D1DBF" w:rsidRPr="00946CA3">
        <w:rPr>
          <w:i/>
          <w:sz w:val="24"/>
          <w:szCs w:val="24"/>
        </w:rPr>
        <w:t xml:space="preserve">zich </w:t>
      </w:r>
      <w:r w:rsidR="00146632" w:rsidRPr="00946CA3">
        <w:rPr>
          <w:i/>
          <w:sz w:val="24"/>
          <w:szCs w:val="24"/>
        </w:rPr>
        <w:t xml:space="preserve">in de volgende maanden nog </w:t>
      </w:r>
      <w:r w:rsidR="002D1DBF" w:rsidRPr="00946CA3">
        <w:rPr>
          <w:i/>
          <w:sz w:val="24"/>
          <w:szCs w:val="24"/>
        </w:rPr>
        <w:t>voor dit initiatief engageren o</w:t>
      </w:r>
      <w:r w:rsidR="00B332DF" w:rsidRPr="00946CA3">
        <w:rPr>
          <w:i/>
          <w:sz w:val="24"/>
          <w:szCs w:val="24"/>
        </w:rPr>
        <w:t xml:space="preserve">m een </w:t>
      </w:r>
      <w:r w:rsidR="002D1DBF" w:rsidRPr="00946CA3">
        <w:rPr>
          <w:i/>
          <w:sz w:val="24"/>
          <w:szCs w:val="24"/>
        </w:rPr>
        <w:t>nog</w:t>
      </w:r>
      <w:r w:rsidR="00B332DF" w:rsidRPr="00946CA3">
        <w:rPr>
          <w:i/>
          <w:sz w:val="24"/>
          <w:szCs w:val="24"/>
        </w:rPr>
        <w:t xml:space="preserve"> volledig</w:t>
      </w:r>
      <w:r w:rsidR="002D1DBF" w:rsidRPr="00946CA3">
        <w:rPr>
          <w:i/>
          <w:sz w:val="24"/>
          <w:szCs w:val="24"/>
        </w:rPr>
        <w:t>er</w:t>
      </w:r>
      <w:r w:rsidR="00B332DF" w:rsidRPr="00946CA3">
        <w:rPr>
          <w:i/>
          <w:sz w:val="24"/>
          <w:szCs w:val="24"/>
        </w:rPr>
        <w:t xml:space="preserve"> overzicht te kunnen </w:t>
      </w:r>
      <w:r w:rsidR="002D1DBF" w:rsidRPr="00946CA3">
        <w:rPr>
          <w:i/>
          <w:sz w:val="24"/>
          <w:szCs w:val="24"/>
        </w:rPr>
        <w:t>bieden</w:t>
      </w:r>
      <w:r w:rsidRPr="00946CA3">
        <w:rPr>
          <w:i/>
          <w:sz w:val="24"/>
          <w:szCs w:val="24"/>
        </w:rPr>
        <w:t>.”</w:t>
      </w:r>
    </w:p>
    <w:p w14:paraId="5057CAB6" w14:textId="5D11EDD5" w:rsidR="003D5516" w:rsidRDefault="003D5516" w:rsidP="003D5516">
      <w:pPr>
        <w:spacing w:after="0" w:line="259" w:lineRule="auto"/>
        <w:jc w:val="both"/>
        <w:rPr>
          <w:sz w:val="24"/>
          <w:szCs w:val="24"/>
        </w:rPr>
      </w:pPr>
    </w:p>
    <w:p w14:paraId="13DDF393" w14:textId="1A9395CF" w:rsidR="00D52AA3" w:rsidRPr="00D52AA3" w:rsidRDefault="00D52AA3" w:rsidP="003D5516">
      <w:pPr>
        <w:spacing w:after="0" w:line="259" w:lineRule="auto"/>
        <w:jc w:val="both"/>
        <w:rPr>
          <w:b/>
          <w:sz w:val="24"/>
          <w:szCs w:val="24"/>
        </w:rPr>
      </w:pPr>
      <w:r w:rsidRPr="00D52AA3">
        <w:rPr>
          <w:b/>
          <w:sz w:val="24"/>
          <w:szCs w:val="24"/>
        </w:rPr>
        <w:t>Enkel preventief</w:t>
      </w:r>
    </w:p>
    <w:p w14:paraId="34FC9F8C" w14:textId="6065B224" w:rsidR="00D43CD1" w:rsidRPr="003D5516" w:rsidRDefault="00521F88" w:rsidP="00D43CD1">
      <w:pPr>
        <w:spacing w:after="0" w:line="259" w:lineRule="auto"/>
        <w:jc w:val="both"/>
        <w:rPr>
          <w:i/>
          <w:sz w:val="24"/>
          <w:szCs w:val="24"/>
        </w:rPr>
      </w:pPr>
      <w:r w:rsidRPr="00521F88">
        <w:rPr>
          <w:sz w:val="24"/>
          <w:szCs w:val="24"/>
        </w:rPr>
        <w:t>I</w:t>
      </w:r>
      <w:r w:rsidR="003A1D0F" w:rsidRPr="00521F88">
        <w:rPr>
          <w:sz w:val="24"/>
          <w:szCs w:val="24"/>
        </w:rPr>
        <w:t xml:space="preserve">n België </w:t>
      </w:r>
      <w:r w:rsidRPr="00521F88">
        <w:rPr>
          <w:sz w:val="24"/>
          <w:szCs w:val="24"/>
        </w:rPr>
        <w:t xml:space="preserve">lijden </w:t>
      </w:r>
      <w:r w:rsidR="003A1D0F" w:rsidRPr="00521F88">
        <w:rPr>
          <w:sz w:val="24"/>
          <w:szCs w:val="24"/>
        </w:rPr>
        <w:t>elk j</w:t>
      </w:r>
      <w:r w:rsidR="00946CA3" w:rsidRPr="00521F88">
        <w:rPr>
          <w:sz w:val="24"/>
          <w:szCs w:val="24"/>
        </w:rPr>
        <w:t>aar gemiddeld 6.000 borelingen</w:t>
      </w:r>
      <w:r w:rsidRPr="00521F88">
        <w:rPr>
          <w:sz w:val="24"/>
          <w:szCs w:val="24"/>
        </w:rPr>
        <w:t xml:space="preserve"> aan bronchiolitis</w:t>
      </w:r>
      <w:r w:rsidR="00946CA3" w:rsidRPr="00521F88">
        <w:rPr>
          <w:sz w:val="24"/>
          <w:szCs w:val="24"/>
        </w:rPr>
        <w:t xml:space="preserve">. </w:t>
      </w:r>
      <w:r w:rsidRPr="00521F88">
        <w:rPr>
          <w:sz w:val="24"/>
          <w:szCs w:val="24"/>
        </w:rPr>
        <w:t xml:space="preserve">Deze acute virale infectie van de luchtwegen </w:t>
      </w:r>
      <w:r w:rsidR="003A1D0F" w:rsidRPr="00521F88">
        <w:rPr>
          <w:sz w:val="24"/>
          <w:szCs w:val="24"/>
        </w:rPr>
        <w:t>is de belangrijkste oorzaak van hospitalisatie van baby’s, met een gemiddelde opnameduur van 4 tot 10 dagen</w:t>
      </w:r>
      <w:r w:rsidR="00C164F0">
        <w:rPr>
          <w:vertAlign w:val="superscript"/>
        </w:rPr>
        <w:t>1</w:t>
      </w:r>
      <w:r w:rsidR="003A1D0F" w:rsidRPr="00521F88">
        <w:rPr>
          <w:sz w:val="24"/>
          <w:szCs w:val="24"/>
        </w:rPr>
        <w:t>. Bovendien bestaat er nog geen curatieve behandeling</w:t>
      </w:r>
      <w:r w:rsidR="00D572FD" w:rsidRPr="00521F88">
        <w:rPr>
          <w:sz w:val="24"/>
          <w:szCs w:val="24"/>
        </w:rPr>
        <w:t xml:space="preserve"> tegen deze ziekte, enkel de symptomen </w:t>
      </w:r>
      <w:r w:rsidRPr="00521F88">
        <w:rPr>
          <w:sz w:val="24"/>
          <w:szCs w:val="24"/>
        </w:rPr>
        <w:t>(o.a. hoest, piepende ademhaling, lichte koorts)</w:t>
      </w:r>
      <w:r>
        <w:rPr>
          <w:sz w:val="24"/>
          <w:szCs w:val="24"/>
        </w:rPr>
        <w:t xml:space="preserve"> </w:t>
      </w:r>
      <w:r w:rsidR="00D572FD" w:rsidRPr="00521F88">
        <w:rPr>
          <w:sz w:val="24"/>
          <w:szCs w:val="24"/>
        </w:rPr>
        <w:t xml:space="preserve">kunnen aangepakt worden. </w:t>
      </w:r>
      <w:r w:rsidR="00F0502E" w:rsidRPr="00521F88">
        <w:rPr>
          <w:sz w:val="24"/>
          <w:szCs w:val="24"/>
        </w:rPr>
        <w:t>Bronchiolitis kan bij risicozuigelingen leiden tot ernstige ademhalingsmoeilijkheden</w:t>
      </w:r>
      <w:r w:rsidR="00C164F0">
        <w:rPr>
          <w:rStyle w:val="FootnoteReference"/>
          <w:sz w:val="24"/>
          <w:szCs w:val="24"/>
        </w:rPr>
        <w:t>2</w:t>
      </w:r>
      <w:r w:rsidR="00F0502E" w:rsidRPr="00521F88">
        <w:rPr>
          <w:sz w:val="24"/>
          <w:szCs w:val="24"/>
        </w:rPr>
        <w:t>, chronische aandoeningen van de luchtwegen en kan in extreme gevallen zelfs fataal zijn</w:t>
      </w:r>
      <w:r w:rsidR="00C164F0">
        <w:rPr>
          <w:rStyle w:val="FootnoteReference"/>
          <w:sz w:val="24"/>
          <w:szCs w:val="24"/>
        </w:rPr>
        <w:t>3</w:t>
      </w:r>
      <w:r w:rsidR="00F0502E" w:rsidRPr="00521F88">
        <w:rPr>
          <w:sz w:val="24"/>
          <w:szCs w:val="24"/>
        </w:rPr>
        <w:t>. Op een latere leeftijd bestaat een verhoogde kans op astma of een aanhoudend piepende ademhaling</w:t>
      </w:r>
      <w:r w:rsidR="00C164F0">
        <w:rPr>
          <w:rStyle w:val="FootnoteReference"/>
          <w:sz w:val="24"/>
          <w:szCs w:val="24"/>
        </w:rPr>
        <w:t>4</w:t>
      </w:r>
      <w:r w:rsidR="00F0502E" w:rsidRPr="00521F88">
        <w:rPr>
          <w:sz w:val="24"/>
          <w:szCs w:val="24"/>
        </w:rPr>
        <w:t xml:space="preserve">. </w:t>
      </w:r>
    </w:p>
    <w:p w14:paraId="39A6F5ED" w14:textId="77777777" w:rsidR="00D572FD" w:rsidRPr="006B3D7C" w:rsidRDefault="00D572FD" w:rsidP="00D572FD">
      <w:pPr>
        <w:spacing w:after="0" w:line="259" w:lineRule="auto"/>
        <w:jc w:val="both"/>
        <w:rPr>
          <w:i/>
          <w:sz w:val="24"/>
          <w:szCs w:val="24"/>
        </w:rPr>
      </w:pPr>
    </w:p>
    <w:p w14:paraId="3A1140B6" w14:textId="64559EFD" w:rsidR="006B3D7C" w:rsidRPr="006B3D7C" w:rsidRDefault="00D572FD" w:rsidP="00D572FD">
      <w:pPr>
        <w:spacing w:after="0" w:line="259" w:lineRule="auto"/>
        <w:jc w:val="both"/>
        <w:rPr>
          <w:i/>
          <w:sz w:val="24"/>
          <w:szCs w:val="24"/>
        </w:rPr>
      </w:pPr>
      <w:r w:rsidRPr="006B3D7C">
        <w:rPr>
          <w:i/>
          <w:sz w:val="24"/>
          <w:szCs w:val="24"/>
        </w:rPr>
        <w:t xml:space="preserve">“Preventie is vandaag </w:t>
      </w:r>
      <w:r w:rsidR="00F0502E">
        <w:rPr>
          <w:i/>
          <w:sz w:val="24"/>
          <w:szCs w:val="24"/>
        </w:rPr>
        <w:t xml:space="preserve">dan ook </w:t>
      </w:r>
      <w:r w:rsidRPr="006B3D7C">
        <w:rPr>
          <w:i/>
          <w:sz w:val="24"/>
          <w:szCs w:val="24"/>
        </w:rPr>
        <w:t>de enige manier om hoog-risico baby’</w:t>
      </w:r>
      <w:r w:rsidR="00521F88">
        <w:rPr>
          <w:i/>
          <w:sz w:val="24"/>
          <w:szCs w:val="24"/>
        </w:rPr>
        <w:t>s te beschermen tegen RSV-</w:t>
      </w:r>
      <w:r w:rsidRPr="006B3D7C">
        <w:rPr>
          <w:i/>
          <w:sz w:val="24"/>
          <w:szCs w:val="24"/>
        </w:rPr>
        <w:t xml:space="preserve">bronchiolitis. De tracking website zal daarin bijstaan door meer informatie aan ouders </w:t>
      </w:r>
      <w:r w:rsidR="00521F88">
        <w:rPr>
          <w:i/>
          <w:sz w:val="24"/>
          <w:szCs w:val="24"/>
        </w:rPr>
        <w:t xml:space="preserve">te </w:t>
      </w:r>
      <w:r w:rsidRPr="006B3D7C">
        <w:rPr>
          <w:i/>
          <w:sz w:val="24"/>
          <w:szCs w:val="24"/>
        </w:rPr>
        <w:t xml:space="preserve">bieden over de </w:t>
      </w:r>
      <w:r w:rsidR="00935E3B">
        <w:rPr>
          <w:i/>
          <w:sz w:val="24"/>
          <w:szCs w:val="24"/>
        </w:rPr>
        <w:t xml:space="preserve">te nemen voorzorgen. Deze </w:t>
      </w:r>
      <w:r w:rsidRPr="006B3D7C">
        <w:rPr>
          <w:i/>
          <w:sz w:val="24"/>
          <w:szCs w:val="24"/>
        </w:rPr>
        <w:t xml:space="preserve">infectie moet beperkt worden door eenvoudige hygiënische voorzorgsmaatregelen in acht te nemen, zoals steeds de handen goed te wassen, </w:t>
      </w:r>
      <w:r w:rsidRPr="006B3D7C">
        <w:rPr>
          <w:i/>
          <w:sz w:val="24"/>
          <w:szCs w:val="24"/>
        </w:rPr>
        <w:lastRenderedPageBreak/>
        <w:t>speelgoed regelmatig te ontsmetten, kinderkamer te verluchten en plaatsen waar gerookt wordt</w:t>
      </w:r>
      <w:r w:rsidR="00935E3B">
        <w:rPr>
          <w:i/>
          <w:sz w:val="24"/>
          <w:szCs w:val="24"/>
        </w:rPr>
        <w:t xml:space="preserve"> te</w:t>
      </w:r>
      <w:r w:rsidRPr="006B3D7C">
        <w:rPr>
          <w:i/>
          <w:sz w:val="24"/>
          <w:szCs w:val="24"/>
        </w:rPr>
        <w:t xml:space="preserve"> vermijden, enz.”, </w:t>
      </w:r>
      <w:r w:rsidRPr="006B3D7C">
        <w:rPr>
          <w:sz w:val="24"/>
          <w:szCs w:val="24"/>
        </w:rPr>
        <w:t>zegt Prof. dr. Marc Van Ranst.</w:t>
      </w:r>
      <w:r w:rsidRPr="006B3D7C">
        <w:rPr>
          <w:i/>
          <w:sz w:val="24"/>
          <w:szCs w:val="24"/>
        </w:rPr>
        <w:t xml:space="preserve"> </w:t>
      </w:r>
    </w:p>
    <w:p w14:paraId="6A22A5C2" w14:textId="5D0C8347" w:rsidR="001F05D3" w:rsidRDefault="001F05D3" w:rsidP="003A12AB">
      <w:pPr>
        <w:spacing w:after="0" w:line="259" w:lineRule="auto"/>
        <w:jc w:val="both"/>
        <w:rPr>
          <w:i/>
          <w:sz w:val="24"/>
          <w:szCs w:val="24"/>
        </w:rPr>
      </w:pPr>
    </w:p>
    <w:p w14:paraId="44153048" w14:textId="2C8C7B3D" w:rsidR="006B3D7C" w:rsidRPr="006B3D7C" w:rsidRDefault="00FF7ECC" w:rsidP="003A12AB">
      <w:pPr>
        <w:spacing w:after="0" w:line="259" w:lineRule="auto"/>
        <w:jc w:val="both"/>
        <w:rPr>
          <w:b/>
          <w:sz w:val="24"/>
          <w:szCs w:val="24"/>
        </w:rPr>
      </w:pPr>
      <w:r>
        <w:rPr>
          <w:b/>
          <w:sz w:val="24"/>
          <w:szCs w:val="24"/>
        </w:rPr>
        <w:t>K</w:t>
      </w:r>
      <w:r w:rsidR="00983086">
        <w:rPr>
          <w:b/>
          <w:sz w:val="24"/>
          <w:szCs w:val="24"/>
        </w:rPr>
        <w:t>we</w:t>
      </w:r>
      <w:r>
        <w:rPr>
          <w:b/>
          <w:sz w:val="24"/>
          <w:szCs w:val="24"/>
        </w:rPr>
        <w:t>t</w:t>
      </w:r>
      <w:r w:rsidR="00983086">
        <w:rPr>
          <w:b/>
          <w:sz w:val="24"/>
          <w:szCs w:val="24"/>
        </w:rPr>
        <w:t xml:space="preserve">sbare premature baby’s </w:t>
      </w:r>
    </w:p>
    <w:p w14:paraId="419B730C" w14:textId="49D9A982" w:rsidR="002D1DBF" w:rsidRPr="00371AAC" w:rsidRDefault="00371AAC" w:rsidP="00371AAC">
      <w:pPr>
        <w:spacing w:before="100" w:beforeAutospacing="1" w:after="100" w:afterAutospacing="1"/>
        <w:rPr>
          <w:i/>
          <w:sz w:val="24"/>
          <w:szCs w:val="24"/>
        </w:rPr>
      </w:pPr>
      <w:r w:rsidRPr="00371AAC">
        <w:rPr>
          <w:sz w:val="24"/>
          <w:szCs w:val="24"/>
        </w:rPr>
        <w:t>Voor de meeste voldragen, gezonde borelingen verloopt een RSV-infectie zonder veel hinder, maar bij verzwakte baby’s met een chronische ziekte en vooral vroeggeboren baby’s, met minder goed ontwikkelde luchtwegen en een onrijp immuunsysteem, kunnen ernstige complicaties optreden.</w:t>
      </w:r>
      <w:r w:rsidRPr="00371AAC">
        <w:rPr>
          <w:i/>
          <w:sz w:val="24"/>
          <w:szCs w:val="24"/>
        </w:rPr>
        <w:t xml:space="preserve"> “Sensibilisering over de preventieve maatregelen voor ouders van te vroeg geboren baby’s is daarom des te belangrijker”, </w:t>
      </w:r>
      <w:r w:rsidRPr="00371AAC">
        <w:rPr>
          <w:sz w:val="24"/>
          <w:szCs w:val="24"/>
        </w:rPr>
        <w:t xml:space="preserve">zegt Yannic Verhaest, voorzitter van de Vlaamse Vereniging voor Ouders van Couveusekinderen. </w:t>
      </w:r>
      <w:r w:rsidRPr="00371AAC">
        <w:rPr>
          <w:i/>
          <w:sz w:val="24"/>
          <w:szCs w:val="24"/>
        </w:rPr>
        <w:t>“In geval van prematuriteit lopen zuigelingen en jonge kinderen een groter risico om een ernstige vorm van bronchiolitis op te lopen met een mogelijke heropname in het ziekenhuis tot gevolg. In België wordt 8% van de kinderen te vroeg geboren. Voor risico baby’s bestaat er een zogeheten ‘passieve immunisatie’ om de fysieke weerstand op peil te houden. Zeker voor hen is voorkomen beter dan genezen zodat ze een hospitalisatie kunnen vermijden.”</w:t>
      </w:r>
    </w:p>
    <w:p w14:paraId="12E898FF" w14:textId="758CD5D6" w:rsidR="002E0340" w:rsidRPr="003A1D0F" w:rsidRDefault="002D1DBF" w:rsidP="002D1DBF">
      <w:pPr>
        <w:pStyle w:val="NormalWeb"/>
        <w:shd w:val="clear" w:color="auto" w:fill="FFFFFF"/>
        <w:spacing w:before="0" w:beforeAutospacing="0" w:after="0" w:afterAutospacing="0" w:line="259" w:lineRule="auto"/>
      </w:pPr>
      <w:r w:rsidRPr="002D1DBF">
        <w:rPr>
          <w:rStyle w:val="st"/>
          <w:rFonts w:ascii="Calibri" w:hAnsi="Calibri" w:cs="Calibri"/>
          <w:b/>
          <w:bCs/>
          <w:sz w:val="20"/>
          <w:szCs w:val="20"/>
          <w:lang w:val="nl-NL"/>
        </w:rPr>
        <w:t>Over Rega</w:t>
      </w:r>
      <w:r w:rsidR="00935E3B">
        <w:rPr>
          <w:rStyle w:val="st"/>
          <w:rFonts w:ascii="Calibri" w:hAnsi="Calibri" w:cs="Calibri"/>
          <w:b/>
          <w:bCs/>
          <w:sz w:val="20"/>
          <w:szCs w:val="20"/>
          <w:lang w:val="nl-NL"/>
        </w:rPr>
        <w:t xml:space="preserve"> </w:t>
      </w:r>
      <w:r w:rsidR="00935E3B" w:rsidRPr="00935E3B">
        <w:rPr>
          <w:rStyle w:val="st"/>
          <w:rFonts w:ascii="Calibri" w:hAnsi="Calibri" w:cs="Calibri"/>
          <w:b/>
          <w:bCs/>
          <w:sz w:val="20"/>
          <w:szCs w:val="20"/>
          <w:lang w:val="nl-NL"/>
        </w:rPr>
        <w:t>Instituut KULeuven</w:t>
      </w:r>
    </w:p>
    <w:p w14:paraId="2EF4F14E" w14:textId="2215A28C" w:rsidR="00EA7020" w:rsidRPr="00BF0B8B" w:rsidRDefault="00BF0B8B" w:rsidP="003A12AB">
      <w:pPr>
        <w:spacing w:after="0" w:line="259" w:lineRule="auto"/>
        <w:jc w:val="both"/>
        <w:rPr>
          <w:rStyle w:val="st"/>
          <w:rFonts w:ascii="Calibri" w:eastAsia="Times New Roman" w:hAnsi="Calibri" w:cs="Calibri"/>
          <w:color w:val="000000"/>
          <w:sz w:val="20"/>
          <w:szCs w:val="20"/>
          <w:u w:color="000000"/>
          <w:lang w:val="nl-NL"/>
        </w:rPr>
      </w:pPr>
      <w:r w:rsidRPr="00BF0B8B">
        <w:rPr>
          <w:rStyle w:val="st"/>
          <w:rFonts w:ascii="Calibri" w:eastAsia="Times New Roman" w:hAnsi="Calibri" w:cs="Calibri"/>
          <w:color w:val="000000"/>
          <w:sz w:val="20"/>
          <w:szCs w:val="20"/>
          <w:u w:color="000000"/>
          <w:lang w:val="nl-NL"/>
        </w:rPr>
        <w:t>Het Rega Institute for Medical Research is een Belgisch wetenschappelijk onderzoeksinstituut dat verbonden is aan de Katholieke Universiteit Leuven. Het is een samenwerkingsverband van de faculteiten geneeskunde en farmacologie.</w:t>
      </w:r>
    </w:p>
    <w:p w14:paraId="527F653A" w14:textId="77777777" w:rsidR="00BF0B8B" w:rsidRDefault="00BF0B8B" w:rsidP="003A12AB">
      <w:pPr>
        <w:spacing w:after="0" w:line="259" w:lineRule="auto"/>
        <w:jc w:val="both"/>
        <w:rPr>
          <w:sz w:val="24"/>
        </w:rPr>
      </w:pPr>
    </w:p>
    <w:p w14:paraId="5236C3A4" w14:textId="77777777" w:rsidR="00161438" w:rsidRPr="00EA7020" w:rsidRDefault="00161438" w:rsidP="003A12AB">
      <w:pPr>
        <w:pStyle w:val="NormalWeb"/>
        <w:shd w:val="clear" w:color="auto" w:fill="FFFFFF"/>
        <w:spacing w:before="0" w:beforeAutospacing="0" w:after="0" w:afterAutospacing="0" w:line="259" w:lineRule="auto"/>
        <w:rPr>
          <w:rStyle w:val="st"/>
          <w:rFonts w:ascii="Calibri" w:hAnsi="Calibri" w:cs="Calibri"/>
          <w:b/>
          <w:sz w:val="20"/>
          <w:szCs w:val="20"/>
        </w:rPr>
      </w:pPr>
      <w:r w:rsidRPr="00EA7020">
        <w:rPr>
          <w:rStyle w:val="st"/>
          <w:rFonts w:ascii="Calibri" w:hAnsi="Calibri" w:cs="Calibri"/>
          <w:b/>
          <w:bCs/>
          <w:sz w:val="20"/>
          <w:szCs w:val="20"/>
          <w:lang w:val="nl-NL"/>
        </w:rPr>
        <w:t>Over AbbVie</w:t>
      </w:r>
    </w:p>
    <w:p w14:paraId="15436B3F" w14:textId="7F52C3ED" w:rsidR="00573208" w:rsidRDefault="00573208" w:rsidP="003A12AB">
      <w:pPr>
        <w:pStyle w:val="Hoofdtekst"/>
        <w:pBdr>
          <w:top w:val="none" w:sz="0" w:space="0" w:color="auto"/>
          <w:left w:val="none" w:sz="0" w:space="0" w:color="auto"/>
          <w:bottom w:val="none" w:sz="0" w:space="0" w:color="auto"/>
          <w:right w:val="none" w:sz="0" w:space="0" w:color="auto"/>
        </w:pBdr>
        <w:spacing w:after="0"/>
        <w:jc w:val="both"/>
        <w:rPr>
          <w:rStyle w:val="st"/>
          <w:sz w:val="20"/>
          <w:szCs w:val="20"/>
          <w:lang w:val="nl-NL"/>
        </w:rPr>
      </w:pPr>
      <w:r w:rsidRPr="00573208">
        <w:rPr>
          <w:rStyle w:val="st"/>
          <w:sz w:val="20"/>
          <w:szCs w:val="20"/>
          <w:lang w:val="nl-NL"/>
        </w:rPr>
        <w:t xml:space="preserve">Als partner in gezondheidszorg ziet AbbVie het als een belangrijk onderdeel van zijn verantwoordelijkheid om </w:t>
      </w:r>
      <w:r>
        <w:rPr>
          <w:rStyle w:val="st"/>
          <w:sz w:val="20"/>
          <w:szCs w:val="20"/>
          <w:lang w:val="nl-NL"/>
        </w:rPr>
        <w:t xml:space="preserve">artsen en </w:t>
      </w:r>
      <w:r w:rsidRPr="00573208">
        <w:rPr>
          <w:rStyle w:val="st"/>
          <w:sz w:val="20"/>
          <w:szCs w:val="20"/>
          <w:lang w:val="nl-NL"/>
        </w:rPr>
        <w:t>het grote publiek duidelijk en correct te informeren over de reële risico’s op RSV-bronchiolitis</w:t>
      </w:r>
      <w:r>
        <w:rPr>
          <w:rStyle w:val="st"/>
          <w:sz w:val="20"/>
          <w:szCs w:val="20"/>
          <w:lang w:val="nl-NL"/>
        </w:rPr>
        <w:t>, in het bijzonder</w:t>
      </w:r>
      <w:r w:rsidRPr="00573208">
        <w:rPr>
          <w:rStyle w:val="st"/>
          <w:sz w:val="20"/>
          <w:szCs w:val="20"/>
          <w:lang w:val="nl-NL"/>
        </w:rPr>
        <w:t xml:space="preserve"> voor pasgeborenen. Op deze manier kunnen tijdig adequate voorzorgen genomen worden</w:t>
      </w:r>
      <w:r>
        <w:rPr>
          <w:rStyle w:val="st"/>
          <w:sz w:val="20"/>
          <w:szCs w:val="20"/>
          <w:lang w:val="nl-NL"/>
        </w:rPr>
        <w:t xml:space="preserve"> en hospitalisaties worden vermeden</w:t>
      </w:r>
      <w:r w:rsidRPr="00573208">
        <w:rPr>
          <w:rStyle w:val="st"/>
          <w:sz w:val="20"/>
          <w:szCs w:val="20"/>
          <w:lang w:val="nl-NL"/>
        </w:rPr>
        <w:t>.</w:t>
      </w:r>
    </w:p>
    <w:p w14:paraId="38806CD6" w14:textId="77777777" w:rsidR="00573208" w:rsidRDefault="00573208" w:rsidP="003A12AB">
      <w:pPr>
        <w:pStyle w:val="Hoofdtekst"/>
        <w:pBdr>
          <w:top w:val="none" w:sz="0" w:space="0" w:color="auto"/>
          <w:left w:val="none" w:sz="0" w:space="0" w:color="auto"/>
          <w:bottom w:val="none" w:sz="0" w:space="0" w:color="auto"/>
          <w:right w:val="none" w:sz="0" w:space="0" w:color="auto"/>
        </w:pBdr>
        <w:spacing w:after="0"/>
        <w:jc w:val="both"/>
        <w:rPr>
          <w:rStyle w:val="st"/>
          <w:sz w:val="20"/>
          <w:szCs w:val="20"/>
          <w:lang w:val="nl-NL"/>
        </w:rPr>
      </w:pPr>
    </w:p>
    <w:p w14:paraId="56A96AC3" w14:textId="77777777" w:rsidR="00CB5668" w:rsidRDefault="00161438" w:rsidP="003A12AB">
      <w:pPr>
        <w:pStyle w:val="Hoofdtekst"/>
        <w:pBdr>
          <w:top w:val="none" w:sz="0" w:space="0" w:color="auto"/>
          <w:left w:val="none" w:sz="0" w:space="0" w:color="auto"/>
          <w:bottom w:val="none" w:sz="0" w:space="0" w:color="auto"/>
          <w:right w:val="none" w:sz="0" w:space="0" w:color="auto"/>
        </w:pBdr>
        <w:spacing w:after="0"/>
        <w:jc w:val="both"/>
        <w:rPr>
          <w:rStyle w:val="st"/>
          <w:sz w:val="20"/>
          <w:szCs w:val="20"/>
          <w:lang w:val="nl-NL"/>
        </w:rPr>
      </w:pPr>
      <w:r w:rsidRPr="00EA7020">
        <w:rPr>
          <w:rStyle w:val="st"/>
          <w:sz w:val="20"/>
          <w:szCs w:val="20"/>
          <w:lang w:val="nl-NL"/>
        </w:rPr>
        <w:t>AbbVie is een wereldwijde, op onderzoek gebaseerde biofarmaceutische onderneming die in 2013 tot stand kwam na afscheiding van Abbott Laboratories. De missie van het bedrijf bestaat erin zijn expertise, zijn toegewijde medewerkers en zijn unieke kijk op innovatie in te zetten om geavanceerde therapieën te ontwikkelen en te commercialiseren, die enkele van de meest complexe en ernstige ziekten in de wereld aanpakken. Samen met de 100% dochteronderneming Pharmacyclics heeft AbbVie wereldwijd meer dan 28.000 mensen in dienst en verkoopt zij geneesmiddelen in meer dan 170 landen. In België &amp; Luxemburg telt AbbVie ongeveer 170 medewerkers.</w:t>
      </w:r>
    </w:p>
    <w:p w14:paraId="6BD1EF59" w14:textId="77777777" w:rsidR="00CB5668" w:rsidRDefault="00CB5668" w:rsidP="003A12AB">
      <w:pPr>
        <w:pStyle w:val="Hoofdtekst"/>
        <w:pBdr>
          <w:top w:val="none" w:sz="0" w:space="0" w:color="auto"/>
          <w:left w:val="none" w:sz="0" w:space="0" w:color="auto"/>
          <w:bottom w:val="none" w:sz="0" w:space="0" w:color="auto"/>
          <w:right w:val="none" w:sz="0" w:space="0" w:color="auto"/>
        </w:pBdr>
        <w:spacing w:after="0"/>
        <w:jc w:val="both"/>
        <w:rPr>
          <w:rStyle w:val="st"/>
          <w:sz w:val="20"/>
          <w:szCs w:val="20"/>
          <w:lang w:val="nl-NL"/>
        </w:rPr>
      </w:pPr>
    </w:p>
    <w:p w14:paraId="4FA92F20" w14:textId="6FD810F5" w:rsidR="00573208" w:rsidRPr="00EA7020" w:rsidRDefault="00161438" w:rsidP="003A12AB">
      <w:pPr>
        <w:pStyle w:val="Hoofdtekst"/>
        <w:pBdr>
          <w:top w:val="none" w:sz="0" w:space="0" w:color="auto"/>
          <w:left w:val="none" w:sz="0" w:space="0" w:color="auto"/>
          <w:bottom w:val="none" w:sz="0" w:space="0" w:color="auto"/>
          <w:right w:val="none" w:sz="0" w:space="0" w:color="auto"/>
        </w:pBdr>
        <w:spacing w:after="0"/>
        <w:jc w:val="both"/>
        <w:rPr>
          <w:rStyle w:val="st"/>
          <w:sz w:val="20"/>
          <w:szCs w:val="20"/>
          <w:lang w:val="pt-PT"/>
        </w:rPr>
      </w:pPr>
      <w:r w:rsidRPr="00EA7020">
        <w:rPr>
          <w:rStyle w:val="st"/>
          <w:sz w:val="20"/>
          <w:szCs w:val="20"/>
          <w:lang w:val="nl-NL"/>
        </w:rPr>
        <w:t xml:space="preserve">Voor meer informatie over de onderneming, surf naar </w:t>
      </w:r>
      <w:r w:rsidR="001A54EE">
        <w:fldChar w:fldCharType="begin"/>
      </w:r>
      <w:r w:rsidR="001A54EE">
        <w:instrText xml:space="preserve"> HYPERLINK "http://www.abbvie.be" </w:instrText>
      </w:r>
      <w:r w:rsidR="001A54EE">
        <w:fldChar w:fldCharType="separate"/>
      </w:r>
      <w:r w:rsidRPr="00EA7020">
        <w:rPr>
          <w:rStyle w:val="Hyperlink"/>
          <w:color w:val="365F91" w:themeColor="accent1" w:themeShade="BF"/>
          <w:sz w:val="20"/>
          <w:szCs w:val="20"/>
          <w:u w:color="0563C1"/>
        </w:rPr>
        <w:t>www.abbvie.be</w:t>
      </w:r>
      <w:r w:rsidR="001A54EE">
        <w:rPr>
          <w:rStyle w:val="Hyperlink"/>
          <w:color w:val="365F91" w:themeColor="accent1" w:themeShade="BF"/>
          <w:sz w:val="20"/>
          <w:szCs w:val="20"/>
          <w:u w:color="0563C1"/>
        </w:rPr>
        <w:fldChar w:fldCharType="end"/>
      </w:r>
      <w:r w:rsidR="00573208">
        <w:rPr>
          <w:rStyle w:val="Hyperlink"/>
          <w:color w:val="365F91" w:themeColor="accent1" w:themeShade="BF"/>
          <w:sz w:val="20"/>
          <w:szCs w:val="20"/>
          <w:u w:color="0563C1"/>
        </w:rPr>
        <w:t>.</w:t>
      </w:r>
      <w:r w:rsidRPr="00EA7020">
        <w:rPr>
          <w:rStyle w:val="st"/>
          <w:sz w:val="20"/>
          <w:szCs w:val="20"/>
          <w:lang w:val="nl-BE"/>
        </w:rPr>
        <w:t xml:space="preserve"> </w:t>
      </w:r>
    </w:p>
    <w:p w14:paraId="2A84130C" w14:textId="77777777" w:rsidR="00161438" w:rsidRPr="00EA7020" w:rsidRDefault="00161438" w:rsidP="003A12AB">
      <w:pPr>
        <w:pStyle w:val="Hoofdtekst"/>
        <w:pBdr>
          <w:top w:val="none" w:sz="0" w:space="0" w:color="auto"/>
          <w:left w:val="none" w:sz="0" w:space="0" w:color="auto"/>
          <w:bottom w:val="none" w:sz="0" w:space="0" w:color="auto"/>
          <w:right w:val="none" w:sz="0" w:space="0" w:color="auto"/>
        </w:pBdr>
        <w:spacing w:after="0"/>
        <w:jc w:val="both"/>
        <w:rPr>
          <w:rStyle w:val="st"/>
          <w:sz w:val="20"/>
          <w:szCs w:val="20"/>
        </w:rPr>
      </w:pPr>
    </w:p>
    <w:p w14:paraId="3FA3DBF7" w14:textId="2D261826" w:rsidR="00360C07" w:rsidRPr="00C164F0" w:rsidRDefault="00360C07" w:rsidP="003A12AB">
      <w:pPr>
        <w:spacing w:after="0" w:line="259" w:lineRule="auto"/>
        <w:jc w:val="both"/>
        <w:rPr>
          <w:b/>
          <w:sz w:val="20"/>
          <w:szCs w:val="20"/>
          <w:lang w:val="en-US"/>
        </w:rPr>
      </w:pPr>
      <w:proofErr w:type="spellStart"/>
      <w:r w:rsidRPr="00C164F0">
        <w:rPr>
          <w:b/>
          <w:sz w:val="20"/>
          <w:szCs w:val="20"/>
          <w:lang w:val="en-US"/>
        </w:rPr>
        <w:t>Referenties</w:t>
      </w:r>
      <w:proofErr w:type="spellEnd"/>
      <w:r w:rsidRPr="00C164F0">
        <w:rPr>
          <w:b/>
          <w:sz w:val="20"/>
          <w:szCs w:val="20"/>
          <w:lang w:val="en-US"/>
        </w:rPr>
        <w:t>:</w:t>
      </w:r>
    </w:p>
    <w:p w14:paraId="697AEBF9" w14:textId="45E137BF" w:rsidR="00360C07" w:rsidRPr="00CA6D2F" w:rsidRDefault="00C164F0" w:rsidP="003A12AB">
      <w:pPr>
        <w:pStyle w:val="FootnoteText"/>
        <w:spacing w:line="259" w:lineRule="auto"/>
        <w:rPr>
          <w:lang w:val="en-GB"/>
        </w:rPr>
      </w:pPr>
      <w:r>
        <w:rPr>
          <w:rStyle w:val="FootnoteReference"/>
          <w:lang w:val="en-GB"/>
        </w:rPr>
        <w:t>1</w:t>
      </w:r>
      <w:r w:rsidR="007E19A0" w:rsidRPr="00EA7020">
        <w:rPr>
          <w:rStyle w:val="FootnoteReference"/>
          <w:lang w:val="en-GB"/>
        </w:rPr>
        <w:t xml:space="preserve"> </w:t>
      </w:r>
      <w:proofErr w:type="spellStart"/>
      <w:r w:rsidR="00360C07" w:rsidRPr="00EA7020">
        <w:rPr>
          <w:i/>
          <w:lang w:val="en-US"/>
        </w:rPr>
        <w:t>Simoes</w:t>
      </w:r>
      <w:proofErr w:type="spellEnd"/>
      <w:r w:rsidR="00360C07" w:rsidRPr="00EA7020">
        <w:rPr>
          <w:i/>
          <w:lang w:val="en-US"/>
        </w:rPr>
        <w:t xml:space="preserve"> EA, </w:t>
      </w:r>
      <w:proofErr w:type="spellStart"/>
      <w:r w:rsidR="00360C07" w:rsidRPr="00EA7020">
        <w:rPr>
          <w:i/>
          <w:lang w:val="en-US"/>
        </w:rPr>
        <w:t>Carbonell-Estrany</w:t>
      </w:r>
      <w:proofErr w:type="spellEnd"/>
      <w:r w:rsidR="00360C07" w:rsidRPr="00EA7020">
        <w:rPr>
          <w:i/>
          <w:lang w:val="en-US"/>
        </w:rPr>
        <w:t xml:space="preserve"> X. Impact of severe disease caused by</w:t>
      </w:r>
      <w:r w:rsidR="00CA43E0" w:rsidRPr="00EA7020">
        <w:rPr>
          <w:i/>
          <w:lang w:val="en-US"/>
        </w:rPr>
        <w:t xml:space="preserve"> respiratory syncytial virus in </w:t>
      </w:r>
      <w:r w:rsidR="00360C07" w:rsidRPr="00EA7020">
        <w:rPr>
          <w:i/>
          <w:lang w:val="en-US"/>
        </w:rPr>
        <w:t xml:space="preserve">children living in developed countries. </w:t>
      </w:r>
      <w:proofErr w:type="spellStart"/>
      <w:r w:rsidR="00360C07" w:rsidRPr="00CA6D2F">
        <w:rPr>
          <w:i/>
          <w:lang w:val="en-GB"/>
        </w:rPr>
        <w:t>Pediatr</w:t>
      </w:r>
      <w:proofErr w:type="spellEnd"/>
      <w:r w:rsidR="00360C07" w:rsidRPr="00CA6D2F">
        <w:rPr>
          <w:i/>
          <w:lang w:val="en-GB"/>
        </w:rPr>
        <w:t xml:space="preserve"> Infect Dis J 2003; 22(2</w:t>
      </w:r>
      <w:r w:rsidR="00CA43E0" w:rsidRPr="00CA6D2F">
        <w:rPr>
          <w:i/>
          <w:lang w:val="en-GB"/>
        </w:rPr>
        <w:t xml:space="preserve"> </w:t>
      </w:r>
      <w:proofErr w:type="spellStart"/>
      <w:r w:rsidR="00CA43E0" w:rsidRPr="00CA6D2F">
        <w:rPr>
          <w:i/>
          <w:lang w:val="en-GB"/>
        </w:rPr>
        <w:t>Suppl</w:t>
      </w:r>
      <w:proofErr w:type="spellEnd"/>
      <w:r w:rsidR="00CA43E0" w:rsidRPr="00CA6D2F">
        <w:rPr>
          <w:i/>
          <w:lang w:val="en-GB"/>
        </w:rPr>
        <w:t>): S13-8; discussion S18-</w:t>
      </w:r>
      <w:r w:rsidR="00360C07" w:rsidRPr="00CA6D2F">
        <w:rPr>
          <w:i/>
          <w:lang w:val="en-GB"/>
        </w:rPr>
        <w:t>20</w:t>
      </w:r>
      <w:r w:rsidR="00BA5385" w:rsidRPr="00CA6D2F">
        <w:rPr>
          <w:i/>
          <w:lang w:val="en-GB"/>
        </w:rPr>
        <w:t>.</w:t>
      </w:r>
    </w:p>
    <w:p w14:paraId="6B2A5EFC" w14:textId="77777777" w:rsidR="00C164F0" w:rsidRPr="00EA7020" w:rsidRDefault="00C164F0" w:rsidP="00C164F0">
      <w:pPr>
        <w:pStyle w:val="FootnoteText"/>
        <w:spacing w:line="259" w:lineRule="auto"/>
        <w:rPr>
          <w:rStyle w:val="FootnoteReference"/>
          <w:lang w:val="en-GB"/>
        </w:rPr>
      </w:pPr>
      <w:r>
        <w:rPr>
          <w:rStyle w:val="FootnoteReference"/>
          <w:lang w:val="en-GB"/>
        </w:rPr>
        <w:t>2</w:t>
      </w:r>
      <w:r w:rsidRPr="00EA7020">
        <w:rPr>
          <w:rStyle w:val="FootnoteReference"/>
          <w:lang w:val="en-GB"/>
        </w:rPr>
        <w:t xml:space="preserve"> </w:t>
      </w:r>
      <w:proofErr w:type="spellStart"/>
      <w:r w:rsidRPr="00EA7020">
        <w:rPr>
          <w:i/>
          <w:lang w:val="en-US"/>
        </w:rPr>
        <w:t>Kliegman</w:t>
      </w:r>
      <w:proofErr w:type="spellEnd"/>
      <w:r w:rsidRPr="00EA7020">
        <w:rPr>
          <w:i/>
          <w:lang w:val="en-US"/>
        </w:rPr>
        <w:t>: Nelson Textbook of Pediatrics, 19th ed. Chapter 383 – Wheezing, Bronchiolitis, and Bronchitis.</w:t>
      </w:r>
    </w:p>
    <w:p w14:paraId="538AC735" w14:textId="77777777" w:rsidR="00C164F0" w:rsidRPr="00EA7020" w:rsidRDefault="00C164F0" w:rsidP="00C164F0">
      <w:pPr>
        <w:pStyle w:val="FootnoteText"/>
        <w:spacing w:line="259" w:lineRule="auto"/>
        <w:rPr>
          <w:lang w:val="en-US"/>
        </w:rPr>
      </w:pPr>
      <w:r>
        <w:rPr>
          <w:rStyle w:val="FootnoteReference"/>
          <w:lang w:val="en-GB"/>
        </w:rPr>
        <w:t>3</w:t>
      </w:r>
      <w:r w:rsidRPr="00EA7020">
        <w:rPr>
          <w:lang w:val="en-GB"/>
        </w:rPr>
        <w:t xml:space="preserve"> </w:t>
      </w:r>
      <w:proofErr w:type="spellStart"/>
      <w:r w:rsidRPr="00EA7020">
        <w:rPr>
          <w:i/>
          <w:lang w:val="en-US"/>
        </w:rPr>
        <w:t>Sampalis</w:t>
      </w:r>
      <w:proofErr w:type="spellEnd"/>
      <w:r w:rsidRPr="00EA7020">
        <w:rPr>
          <w:i/>
          <w:lang w:val="en-US"/>
        </w:rPr>
        <w:t xml:space="preserve"> JS. </w:t>
      </w:r>
      <w:proofErr w:type="gramStart"/>
      <w:r w:rsidRPr="00EA7020">
        <w:rPr>
          <w:i/>
          <w:lang w:val="en-US"/>
        </w:rPr>
        <w:t>Morbidity and mortality after RSV-associated hospitalizations among premature Canadian infants.</w:t>
      </w:r>
      <w:proofErr w:type="gramEnd"/>
      <w:r w:rsidRPr="00EA7020">
        <w:rPr>
          <w:i/>
          <w:lang w:val="en-US"/>
        </w:rPr>
        <w:t xml:space="preserve"> </w:t>
      </w:r>
      <w:proofErr w:type="gramStart"/>
      <w:r w:rsidRPr="00EA7020">
        <w:rPr>
          <w:i/>
          <w:lang w:val="en-US"/>
        </w:rPr>
        <w:t xml:space="preserve">J </w:t>
      </w:r>
      <w:proofErr w:type="spellStart"/>
      <w:r w:rsidRPr="00EA7020">
        <w:rPr>
          <w:i/>
          <w:lang w:val="en-US"/>
        </w:rPr>
        <w:t>Pediatr</w:t>
      </w:r>
      <w:proofErr w:type="spellEnd"/>
      <w:r w:rsidRPr="00EA7020">
        <w:rPr>
          <w:i/>
          <w:lang w:val="en-US"/>
        </w:rPr>
        <w:t>.</w:t>
      </w:r>
      <w:proofErr w:type="gramEnd"/>
      <w:r w:rsidRPr="00EA7020">
        <w:rPr>
          <w:i/>
          <w:lang w:val="en-US"/>
        </w:rPr>
        <w:t xml:space="preserve"> 2003 Nov</w:t>
      </w:r>
      <w:proofErr w:type="gramStart"/>
      <w:r w:rsidRPr="00EA7020">
        <w:rPr>
          <w:i/>
          <w:lang w:val="en-US"/>
        </w:rPr>
        <w:t>;143</w:t>
      </w:r>
      <w:proofErr w:type="gramEnd"/>
      <w:r w:rsidRPr="00EA7020">
        <w:rPr>
          <w:i/>
          <w:lang w:val="en-US"/>
        </w:rPr>
        <w:t xml:space="preserve">(5 </w:t>
      </w:r>
      <w:proofErr w:type="spellStart"/>
      <w:r w:rsidRPr="00EA7020">
        <w:rPr>
          <w:i/>
          <w:lang w:val="en-US"/>
        </w:rPr>
        <w:t>Suppl</w:t>
      </w:r>
      <w:proofErr w:type="spellEnd"/>
      <w:r w:rsidRPr="00EA7020">
        <w:rPr>
          <w:i/>
          <w:lang w:val="en-US"/>
        </w:rPr>
        <w:t>):S150-6.</w:t>
      </w:r>
      <w:r w:rsidRPr="00EA7020">
        <w:rPr>
          <w:lang w:val="en-US"/>
        </w:rPr>
        <w:t xml:space="preserve">  </w:t>
      </w:r>
    </w:p>
    <w:p w14:paraId="0E091832" w14:textId="0255088E" w:rsidR="00C164F0" w:rsidRDefault="00C164F0" w:rsidP="00C164F0">
      <w:pPr>
        <w:pStyle w:val="FootnoteText"/>
        <w:spacing w:line="259" w:lineRule="auto"/>
        <w:rPr>
          <w:i/>
          <w:lang w:val="en-US"/>
        </w:rPr>
      </w:pPr>
      <w:r>
        <w:rPr>
          <w:rStyle w:val="FootnoteReference"/>
          <w:lang w:val="en-GB"/>
        </w:rPr>
        <w:t>4</w:t>
      </w:r>
      <w:r w:rsidRPr="00EA7020">
        <w:rPr>
          <w:lang w:val="en-US"/>
        </w:rPr>
        <w:t xml:space="preserve"> </w:t>
      </w:r>
      <w:proofErr w:type="gramStart"/>
      <w:r w:rsidRPr="00EA7020">
        <w:rPr>
          <w:i/>
          <w:lang w:val="en-US"/>
        </w:rPr>
        <w:t>Pérez-</w:t>
      </w:r>
      <w:proofErr w:type="spellStart"/>
      <w:r w:rsidRPr="00EA7020">
        <w:rPr>
          <w:i/>
          <w:lang w:val="en-US"/>
        </w:rPr>
        <w:t>Yarza</w:t>
      </w:r>
      <w:proofErr w:type="spellEnd"/>
      <w:r w:rsidRPr="00EA7020">
        <w:rPr>
          <w:i/>
          <w:lang w:val="en-US"/>
        </w:rPr>
        <w:t xml:space="preserve"> EG.</w:t>
      </w:r>
      <w:proofErr w:type="gramEnd"/>
      <w:r w:rsidRPr="00EA7020">
        <w:rPr>
          <w:i/>
          <w:lang w:val="en-US"/>
        </w:rPr>
        <w:t xml:space="preserve"> </w:t>
      </w:r>
      <w:r w:rsidR="00DC2217" w:rsidRPr="00DC2217">
        <w:rPr>
          <w:i/>
          <w:lang w:val="en-US"/>
        </w:rPr>
        <w:t>The Pediatr</w:t>
      </w:r>
      <w:r w:rsidR="00DC2217">
        <w:rPr>
          <w:i/>
          <w:lang w:val="en-US"/>
        </w:rPr>
        <w:t xml:space="preserve">ic Infectious Disease </w:t>
      </w:r>
      <w:proofErr w:type="spellStart"/>
      <w:r w:rsidR="00DC2217">
        <w:rPr>
          <w:i/>
          <w:lang w:val="en-US"/>
        </w:rPr>
        <w:t>Journal</w:t>
      </w:r>
      <w:proofErr w:type="gramStart"/>
      <w:r w:rsidR="00DC2217">
        <w:rPr>
          <w:i/>
          <w:lang w:val="en-US"/>
        </w:rPr>
        <w:t>,</w:t>
      </w:r>
      <w:r w:rsidR="00DC2217" w:rsidRPr="00DC2217">
        <w:rPr>
          <w:i/>
          <w:lang w:val="en-US"/>
        </w:rPr>
        <w:t>Volume</w:t>
      </w:r>
      <w:proofErr w:type="spellEnd"/>
      <w:proofErr w:type="gramEnd"/>
      <w:r w:rsidR="00DC2217" w:rsidRPr="00DC2217">
        <w:rPr>
          <w:i/>
          <w:lang w:val="en-US"/>
        </w:rPr>
        <w:t xml:space="preserve"> 26, Number 8, August 2007</w:t>
      </w:r>
      <w:bookmarkStart w:id="0" w:name="_GoBack"/>
      <w:bookmarkEnd w:id="0"/>
    </w:p>
    <w:p w14:paraId="68981337" w14:textId="10F49E6F" w:rsidR="00360C07" w:rsidRDefault="00360C07" w:rsidP="003A12AB">
      <w:pPr>
        <w:pStyle w:val="FootnoteText"/>
        <w:spacing w:line="259" w:lineRule="auto"/>
        <w:rPr>
          <w:lang w:val="en-GB"/>
        </w:rPr>
      </w:pPr>
    </w:p>
    <w:p w14:paraId="7EEBC18A" w14:textId="286AEF13" w:rsidR="006B52CA" w:rsidRPr="006B52CA" w:rsidRDefault="006B52CA" w:rsidP="003A12AB">
      <w:pPr>
        <w:pStyle w:val="FootnoteText"/>
        <w:spacing w:line="259" w:lineRule="auto"/>
      </w:pPr>
      <w:r w:rsidRPr="006B52CA">
        <w:t>ABBVIE NV/SA – BEGEN160441 – SEPTEMBER 2016</w:t>
      </w:r>
    </w:p>
    <w:sectPr w:rsidR="006B52CA" w:rsidRPr="006B52CA" w:rsidSect="001A54EE">
      <w:pgSz w:w="11906" w:h="16838"/>
      <w:pgMar w:top="1008" w:right="1296" w:bottom="568" w:left="1296" w:header="706" w:footer="706"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F06A405" w15:done="0"/>
  <w15:commentEx w15:paraId="75ABDF8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87FB8A" w14:textId="77777777" w:rsidR="007C2747" w:rsidRDefault="007C2747" w:rsidP="00614692">
      <w:pPr>
        <w:spacing w:after="0" w:line="240" w:lineRule="auto"/>
      </w:pPr>
      <w:r>
        <w:separator/>
      </w:r>
    </w:p>
  </w:endnote>
  <w:endnote w:type="continuationSeparator" w:id="0">
    <w:p w14:paraId="649D15AE" w14:textId="77777777" w:rsidR="007C2747" w:rsidRDefault="007C2747" w:rsidP="00614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0832B2" w14:textId="77777777" w:rsidR="007C2747" w:rsidRDefault="007C2747" w:rsidP="00614692">
      <w:pPr>
        <w:spacing w:after="0" w:line="240" w:lineRule="auto"/>
      </w:pPr>
      <w:r>
        <w:separator/>
      </w:r>
    </w:p>
  </w:footnote>
  <w:footnote w:type="continuationSeparator" w:id="0">
    <w:p w14:paraId="630992EA" w14:textId="77777777" w:rsidR="007C2747" w:rsidRDefault="007C2747" w:rsidP="006146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dataType w:val="textFile"/>
    <w:destination w:val="email"/>
    <w:activeRecord w:val="-1"/>
  </w:mailMerg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F1C"/>
    <w:rsid w:val="000034BE"/>
    <w:rsid w:val="00011EB1"/>
    <w:rsid w:val="0001202B"/>
    <w:rsid w:val="000138E0"/>
    <w:rsid w:val="00031504"/>
    <w:rsid w:val="00047201"/>
    <w:rsid w:val="000529DB"/>
    <w:rsid w:val="00054E45"/>
    <w:rsid w:val="00066559"/>
    <w:rsid w:val="000A748C"/>
    <w:rsid w:val="000B785E"/>
    <w:rsid w:val="000D1488"/>
    <w:rsid w:val="00104A2E"/>
    <w:rsid w:val="00114CDD"/>
    <w:rsid w:val="00146632"/>
    <w:rsid w:val="00154AC1"/>
    <w:rsid w:val="00155CA1"/>
    <w:rsid w:val="00161438"/>
    <w:rsid w:val="00185F1F"/>
    <w:rsid w:val="00196916"/>
    <w:rsid w:val="001A2384"/>
    <w:rsid w:val="001A54EE"/>
    <w:rsid w:val="001B4590"/>
    <w:rsid w:val="001D3D61"/>
    <w:rsid w:val="001E1D59"/>
    <w:rsid w:val="001F05D3"/>
    <w:rsid w:val="001F1C3A"/>
    <w:rsid w:val="00262D93"/>
    <w:rsid w:val="00265E38"/>
    <w:rsid w:val="0027613D"/>
    <w:rsid w:val="002A2F50"/>
    <w:rsid w:val="002A45F4"/>
    <w:rsid w:val="002D1DBF"/>
    <w:rsid w:val="002D2AF7"/>
    <w:rsid w:val="002E0340"/>
    <w:rsid w:val="00325804"/>
    <w:rsid w:val="00350B74"/>
    <w:rsid w:val="00360C07"/>
    <w:rsid w:val="00371AAC"/>
    <w:rsid w:val="00380020"/>
    <w:rsid w:val="00386043"/>
    <w:rsid w:val="003A12AB"/>
    <w:rsid w:val="003A1D0F"/>
    <w:rsid w:val="003A5AB6"/>
    <w:rsid w:val="003D5516"/>
    <w:rsid w:val="003F3453"/>
    <w:rsid w:val="004005C4"/>
    <w:rsid w:val="00402A44"/>
    <w:rsid w:val="004077E0"/>
    <w:rsid w:val="00410CE6"/>
    <w:rsid w:val="0043129A"/>
    <w:rsid w:val="004375BB"/>
    <w:rsid w:val="0045124E"/>
    <w:rsid w:val="004A37CE"/>
    <w:rsid w:val="004D23F8"/>
    <w:rsid w:val="00500669"/>
    <w:rsid w:val="00503765"/>
    <w:rsid w:val="00511742"/>
    <w:rsid w:val="00521F88"/>
    <w:rsid w:val="00573208"/>
    <w:rsid w:val="005F4380"/>
    <w:rsid w:val="00610E73"/>
    <w:rsid w:val="00614692"/>
    <w:rsid w:val="00615629"/>
    <w:rsid w:val="006B3D7C"/>
    <w:rsid w:val="006B52CA"/>
    <w:rsid w:val="006C3819"/>
    <w:rsid w:val="006C3B2C"/>
    <w:rsid w:val="00710075"/>
    <w:rsid w:val="0071454F"/>
    <w:rsid w:val="00722DBB"/>
    <w:rsid w:val="0073289A"/>
    <w:rsid w:val="007454C5"/>
    <w:rsid w:val="00761F3B"/>
    <w:rsid w:val="00783A9C"/>
    <w:rsid w:val="007B5A49"/>
    <w:rsid w:val="007C2747"/>
    <w:rsid w:val="007E19A0"/>
    <w:rsid w:val="007E3C90"/>
    <w:rsid w:val="008467AA"/>
    <w:rsid w:val="00855C83"/>
    <w:rsid w:val="008631E6"/>
    <w:rsid w:val="00876788"/>
    <w:rsid w:val="008804E0"/>
    <w:rsid w:val="00884AD9"/>
    <w:rsid w:val="008B3E27"/>
    <w:rsid w:val="008B7CDF"/>
    <w:rsid w:val="008C02AA"/>
    <w:rsid w:val="008C0838"/>
    <w:rsid w:val="008E73FC"/>
    <w:rsid w:val="008F27F0"/>
    <w:rsid w:val="009334BF"/>
    <w:rsid w:val="00935E3B"/>
    <w:rsid w:val="009418D0"/>
    <w:rsid w:val="00943B73"/>
    <w:rsid w:val="00946CA3"/>
    <w:rsid w:val="00957408"/>
    <w:rsid w:val="00983086"/>
    <w:rsid w:val="009A4280"/>
    <w:rsid w:val="009B47DF"/>
    <w:rsid w:val="009C3AA1"/>
    <w:rsid w:val="00A064B9"/>
    <w:rsid w:val="00A40624"/>
    <w:rsid w:val="00A50B7B"/>
    <w:rsid w:val="00A866AB"/>
    <w:rsid w:val="00A96776"/>
    <w:rsid w:val="00AE741B"/>
    <w:rsid w:val="00AE7E4A"/>
    <w:rsid w:val="00B332DF"/>
    <w:rsid w:val="00B36EE1"/>
    <w:rsid w:val="00B46DAB"/>
    <w:rsid w:val="00B81E9F"/>
    <w:rsid w:val="00B85EC5"/>
    <w:rsid w:val="00B90212"/>
    <w:rsid w:val="00BA5364"/>
    <w:rsid w:val="00BA5385"/>
    <w:rsid w:val="00BA5799"/>
    <w:rsid w:val="00BD6239"/>
    <w:rsid w:val="00BE4E33"/>
    <w:rsid w:val="00BF0B8B"/>
    <w:rsid w:val="00C05D7B"/>
    <w:rsid w:val="00C140FF"/>
    <w:rsid w:val="00C164F0"/>
    <w:rsid w:val="00C42529"/>
    <w:rsid w:val="00C62BC2"/>
    <w:rsid w:val="00C85DC8"/>
    <w:rsid w:val="00C90A27"/>
    <w:rsid w:val="00C96AD3"/>
    <w:rsid w:val="00CA1B37"/>
    <w:rsid w:val="00CA4368"/>
    <w:rsid w:val="00CA43E0"/>
    <w:rsid w:val="00CA6D2F"/>
    <w:rsid w:val="00CB1DC1"/>
    <w:rsid w:val="00CB5668"/>
    <w:rsid w:val="00CD341B"/>
    <w:rsid w:val="00CE28A1"/>
    <w:rsid w:val="00CF5E52"/>
    <w:rsid w:val="00D01C28"/>
    <w:rsid w:val="00D43CD1"/>
    <w:rsid w:val="00D52AA3"/>
    <w:rsid w:val="00D572FD"/>
    <w:rsid w:val="00D607D8"/>
    <w:rsid w:val="00D7148B"/>
    <w:rsid w:val="00D718AC"/>
    <w:rsid w:val="00D7482A"/>
    <w:rsid w:val="00D80E2C"/>
    <w:rsid w:val="00DC2217"/>
    <w:rsid w:val="00DD06EA"/>
    <w:rsid w:val="00E0416A"/>
    <w:rsid w:val="00E07D44"/>
    <w:rsid w:val="00E304F0"/>
    <w:rsid w:val="00E31720"/>
    <w:rsid w:val="00E40283"/>
    <w:rsid w:val="00E53570"/>
    <w:rsid w:val="00EA7020"/>
    <w:rsid w:val="00EC6196"/>
    <w:rsid w:val="00EC6CFB"/>
    <w:rsid w:val="00EF04E8"/>
    <w:rsid w:val="00EF45D3"/>
    <w:rsid w:val="00F0502E"/>
    <w:rsid w:val="00F1008D"/>
    <w:rsid w:val="00F11F1C"/>
    <w:rsid w:val="00F123C7"/>
    <w:rsid w:val="00F2171F"/>
    <w:rsid w:val="00F32931"/>
    <w:rsid w:val="00F3636B"/>
    <w:rsid w:val="00F92167"/>
    <w:rsid w:val="00FA78D5"/>
    <w:rsid w:val="00FB0C9D"/>
    <w:rsid w:val="00FC3E51"/>
    <w:rsid w:val="00FF2CE7"/>
    <w:rsid w:val="00FF7ECC"/>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8B1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14692"/>
    <w:pPr>
      <w:autoSpaceDE w:val="0"/>
      <w:autoSpaceDN w:val="0"/>
      <w:adjustRightInd w:val="0"/>
      <w:spacing w:after="0" w:line="240" w:lineRule="auto"/>
    </w:pPr>
    <w:rPr>
      <w:rFonts w:ascii="Arial" w:hAnsi="Arial" w:cs="Arial"/>
      <w:color w:val="000000"/>
      <w:sz w:val="24"/>
      <w:szCs w:val="24"/>
    </w:rPr>
  </w:style>
  <w:style w:type="paragraph" w:customStyle="1" w:styleId="AbbottBody">
    <w:name w:val="Abbott Body"/>
    <w:rsid w:val="00614692"/>
    <w:pPr>
      <w:spacing w:after="0" w:line="220" w:lineRule="exact"/>
    </w:pPr>
    <w:rPr>
      <w:rFonts w:ascii="Arial" w:eastAsia="Times New Roman" w:hAnsi="Arial" w:cs="Times New Roman"/>
      <w:sz w:val="18"/>
      <w:szCs w:val="20"/>
      <w:lang w:val="en-US"/>
    </w:rPr>
  </w:style>
  <w:style w:type="paragraph" w:styleId="EndnoteText">
    <w:name w:val="endnote text"/>
    <w:basedOn w:val="Normal"/>
    <w:link w:val="EndnoteTextChar"/>
    <w:semiHidden/>
    <w:rsid w:val="00614692"/>
    <w:pPr>
      <w:spacing w:after="0" w:line="240" w:lineRule="auto"/>
    </w:pPr>
    <w:rPr>
      <w:rFonts w:ascii="Times New Roman" w:eastAsia="Times New Roman" w:hAnsi="Times New Roman" w:cs="Times New Roman"/>
      <w:sz w:val="20"/>
      <w:szCs w:val="20"/>
      <w:lang w:val="en-US"/>
    </w:rPr>
  </w:style>
  <w:style w:type="character" w:customStyle="1" w:styleId="EndnoteTextChar">
    <w:name w:val="Endnote Text Char"/>
    <w:basedOn w:val="DefaultParagraphFont"/>
    <w:link w:val="EndnoteText"/>
    <w:semiHidden/>
    <w:rsid w:val="00614692"/>
    <w:rPr>
      <w:rFonts w:ascii="Times New Roman" w:eastAsia="Times New Roman" w:hAnsi="Times New Roman" w:cs="Times New Roman"/>
      <w:sz w:val="20"/>
      <w:szCs w:val="20"/>
      <w:lang w:val="en-US"/>
    </w:rPr>
  </w:style>
  <w:style w:type="character" w:styleId="EndnoteReference">
    <w:name w:val="endnote reference"/>
    <w:semiHidden/>
    <w:rsid w:val="00614692"/>
    <w:rPr>
      <w:vertAlign w:val="superscript"/>
    </w:rPr>
  </w:style>
  <w:style w:type="character" w:styleId="Hyperlink">
    <w:name w:val="Hyperlink"/>
    <w:basedOn w:val="DefaultParagraphFont"/>
    <w:uiPriority w:val="99"/>
    <w:unhideWhenUsed/>
    <w:rsid w:val="007454C5"/>
    <w:rPr>
      <w:color w:val="0000FF" w:themeColor="hyperlink"/>
      <w:u w:val="single"/>
    </w:rPr>
  </w:style>
  <w:style w:type="paragraph" w:styleId="FootnoteText">
    <w:name w:val="footnote text"/>
    <w:basedOn w:val="Normal"/>
    <w:link w:val="FootnoteTextChar"/>
    <w:uiPriority w:val="99"/>
    <w:unhideWhenUsed/>
    <w:rsid w:val="00FB0C9D"/>
    <w:pPr>
      <w:spacing w:after="0" w:line="240" w:lineRule="auto"/>
    </w:pPr>
    <w:rPr>
      <w:sz w:val="20"/>
      <w:szCs w:val="20"/>
    </w:rPr>
  </w:style>
  <w:style w:type="character" w:customStyle="1" w:styleId="FootnoteTextChar">
    <w:name w:val="Footnote Text Char"/>
    <w:basedOn w:val="DefaultParagraphFont"/>
    <w:link w:val="FootnoteText"/>
    <w:uiPriority w:val="99"/>
    <w:rsid w:val="00FB0C9D"/>
    <w:rPr>
      <w:sz w:val="20"/>
      <w:szCs w:val="20"/>
    </w:rPr>
  </w:style>
  <w:style w:type="character" w:styleId="FootnoteReference">
    <w:name w:val="footnote reference"/>
    <w:basedOn w:val="DefaultParagraphFont"/>
    <w:uiPriority w:val="99"/>
    <w:semiHidden/>
    <w:unhideWhenUsed/>
    <w:rsid w:val="00FB0C9D"/>
    <w:rPr>
      <w:vertAlign w:val="superscript"/>
    </w:rPr>
  </w:style>
  <w:style w:type="paragraph" w:styleId="NormalWeb">
    <w:name w:val="Normal (Web)"/>
    <w:basedOn w:val="Normal"/>
    <w:uiPriority w:val="99"/>
    <w:unhideWhenUsed/>
    <w:rsid w:val="00FB0C9D"/>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CommentReference">
    <w:name w:val="annotation reference"/>
    <w:basedOn w:val="DefaultParagraphFont"/>
    <w:uiPriority w:val="99"/>
    <w:semiHidden/>
    <w:unhideWhenUsed/>
    <w:rsid w:val="000138E0"/>
    <w:rPr>
      <w:sz w:val="16"/>
      <w:szCs w:val="16"/>
    </w:rPr>
  </w:style>
  <w:style w:type="paragraph" w:styleId="CommentText">
    <w:name w:val="annotation text"/>
    <w:basedOn w:val="Normal"/>
    <w:link w:val="CommentTextChar"/>
    <w:uiPriority w:val="99"/>
    <w:semiHidden/>
    <w:unhideWhenUsed/>
    <w:rsid w:val="000138E0"/>
    <w:pPr>
      <w:spacing w:line="240" w:lineRule="auto"/>
    </w:pPr>
    <w:rPr>
      <w:sz w:val="20"/>
      <w:szCs w:val="20"/>
    </w:rPr>
  </w:style>
  <w:style w:type="character" w:customStyle="1" w:styleId="CommentTextChar">
    <w:name w:val="Comment Text Char"/>
    <w:basedOn w:val="DefaultParagraphFont"/>
    <w:link w:val="CommentText"/>
    <w:uiPriority w:val="99"/>
    <w:semiHidden/>
    <w:rsid w:val="000138E0"/>
    <w:rPr>
      <w:sz w:val="20"/>
      <w:szCs w:val="20"/>
    </w:rPr>
  </w:style>
  <w:style w:type="paragraph" w:styleId="CommentSubject">
    <w:name w:val="annotation subject"/>
    <w:basedOn w:val="CommentText"/>
    <w:next w:val="CommentText"/>
    <w:link w:val="CommentSubjectChar"/>
    <w:uiPriority w:val="99"/>
    <w:semiHidden/>
    <w:unhideWhenUsed/>
    <w:rsid w:val="000138E0"/>
    <w:rPr>
      <w:b/>
      <w:bCs/>
    </w:rPr>
  </w:style>
  <w:style w:type="character" w:customStyle="1" w:styleId="CommentSubjectChar">
    <w:name w:val="Comment Subject Char"/>
    <w:basedOn w:val="CommentTextChar"/>
    <w:link w:val="CommentSubject"/>
    <w:uiPriority w:val="99"/>
    <w:semiHidden/>
    <w:rsid w:val="000138E0"/>
    <w:rPr>
      <w:b/>
      <w:bCs/>
      <w:sz w:val="20"/>
      <w:szCs w:val="20"/>
    </w:rPr>
  </w:style>
  <w:style w:type="paragraph" w:styleId="BalloonText">
    <w:name w:val="Balloon Text"/>
    <w:basedOn w:val="Normal"/>
    <w:link w:val="BalloonTextChar"/>
    <w:uiPriority w:val="99"/>
    <w:semiHidden/>
    <w:unhideWhenUsed/>
    <w:rsid w:val="000138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8E0"/>
    <w:rPr>
      <w:rFonts w:ascii="Segoe UI" w:hAnsi="Segoe UI" w:cs="Segoe UI"/>
      <w:sz w:val="18"/>
      <w:szCs w:val="18"/>
    </w:rPr>
  </w:style>
  <w:style w:type="paragraph" w:customStyle="1" w:styleId="Hoofdtekst">
    <w:name w:val="Hoofdtekst"/>
    <w:rsid w:val="00161438"/>
    <w:pPr>
      <w:pBdr>
        <w:top w:val="none" w:sz="96" w:space="31" w:color="FFFFFF" w:shadow="1" w:frame="1"/>
        <w:left w:val="none" w:sz="96" w:space="31" w:color="FFFFFF" w:shadow="1" w:frame="1"/>
        <w:bottom w:val="none" w:sz="96" w:space="31" w:color="FFFFFF" w:shadow="1" w:frame="1"/>
        <w:right w:val="none" w:sz="96" w:space="31" w:color="FFFFFF" w:shadow="1" w:frame="1"/>
      </w:pBdr>
      <w:spacing w:after="160" w:line="259" w:lineRule="auto"/>
    </w:pPr>
    <w:rPr>
      <w:rFonts w:ascii="Calibri" w:eastAsia="Times New Roman" w:hAnsi="Calibri" w:cs="Calibri"/>
      <w:color w:val="000000"/>
      <w:u w:color="000000"/>
      <w:lang w:val="de-DE" w:eastAsia="nl-BE"/>
    </w:rPr>
  </w:style>
  <w:style w:type="character" w:customStyle="1" w:styleId="st">
    <w:name w:val="st"/>
    <w:rsid w:val="00161438"/>
    <w:rPr>
      <w:lang w:val="de-DE" w:eastAsia="x-none"/>
    </w:rPr>
  </w:style>
  <w:style w:type="character" w:customStyle="1" w:styleId="Hyperlink1">
    <w:name w:val="Hyperlink.1"/>
    <w:basedOn w:val="DefaultParagraphFont"/>
    <w:rsid w:val="00161438"/>
    <w:rPr>
      <w:rFonts w:cs="Times New Roman"/>
      <w:color w:val="0563C1"/>
      <w:sz w:val="20"/>
      <w:szCs w:val="20"/>
      <w:u w:val="single" w:color="0563C1"/>
    </w:rPr>
  </w:style>
  <w:style w:type="character" w:customStyle="1" w:styleId="apple-converted-space">
    <w:name w:val="apple-converted-space"/>
    <w:basedOn w:val="DefaultParagraphFont"/>
    <w:rsid w:val="0043129A"/>
  </w:style>
  <w:style w:type="character" w:styleId="Emphasis">
    <w:name w:val="Emphasis"/>
    <w:basedOn w:val="DefaultParagraphFont"/>
    <w:uiPriority w:val="20"/>
    <w:qFormat/>
    <w:rsid w:val="0043129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14692"/>
    <w:pPr>
      <w:autoSpaceDE w:val="0"/>
      <w:autoSpaceDN w:val="0"/>
      <w:adjustRightInd w:val="0"/>
      <w:spacing w:after="0" w:line="240" w:lineRule="auto"/>
    </w:pPr>
    <w:rPr>
      <w:rFonts w:ascii="Arial" w:hAnsi="Arial" w:cs="Arial"/>
      <w:color w:val="000000"/>
      <w:sz w:val="24"/>
      <w:szCs w:val="24"/>
    </w:rPr>
  </w:style>
  <w:style w:type="paragraph" w:customStyle="1" w:styleId="AbbottBody">
    <w:name w:val="Abbott Body"/>
    <w:rsid w:val="00614692"/>
    <w:pPr>
      <w:spacing w:after="0" w:line="220" w:lineRule="exact"/>
    </w:pPr>
    <w:rPr>
      <w:rFonts w:ascii="Arial" w:eastAsia="Times New Roman" w:hAnsi="Arial" w:cs="Times New Roman"/>
      <w:sz w:val="18"/>
      <w:szCs w:val="20"/>
      <w:lang w:val="en-US"/>
    </w:rPr>
  </w:style>
  <w:style w:type="paragraph" w:styleId="EndnoteText">
    <w:name w:val="endnote text"/>
    <w:basedOn w:val="Normal"/>
    <w:link w:val="EndnoteTextChar"/>
    <w:semiHidden/>
    <w:rsid w:val="00614692"/>
    <w:pPr>
      <w:spacing w:after="0" w:line="240" w:lineRule="auto"/>
    </w:pPr>
    <w:rPr>
      <w:rFonts w:ascii="Times New Roman" w:eastAsia="Times New Roman" w:hAnsi="Times New Roman" w:cs="Times New Roman"/>
      <w:sz w:val="20"/>
      <w:szCs w:val="20"/>
      <w:lang w:val="en-US"/>
    </w:rPr>
  </w:style>
  <w:style w:type="character" w:customStyle="1" w:styleId="EndnoteTextChar">
    <w:name w:val="Endnote Text Char"/>
    <w:basedOn w:val="DefaultParagraphFont"/>
    <w:link w:val="EndnoteText"/>
    <w:semiHidden/>
    <w:rsid w:val="00614692"/>
    <w:rPr>
      <w:rFonts w:ascii="Times New Roman" w:eastAsia="Times New Roman" w:hAnsi="Times New Roman" w:cs="Times New Roman"/>
      <w:sz w:val="20"/>
      <w:szCs w:val="20"/>
      <w:lang w:val="en-US"/>
    </w:rPr>
  </w:style>
  <w:style w:type="character" w:styleId="EndnoteReference">
    <w:name w:val="endnote reference"/>
    <w:semiHidden/>
    <w:rsid w:val="00614692"/>
    <w:rPr>
      <w:vertAlign w:val="superscript"/>
    </w:rPr>
  </w:style>
  <w:style w:type="character" w:styleId="Hyperlink">
    <w:name w:val="Hyperlink"/>
    <w:basedOn w:val="DefaultParagraphFont"/>
    <w:uiPriority w:val="99"/>
    <w:unhideWhenUsed/>
    <w:rsid w:val="007454C5"/>
    <w:rPr>
      <w:color w:val="0000FF" w:themeColor="hyperlink"/>
      <w:u w:val="single"/>
    </w:rPr>
  </w:style>
  <w:style w:type="paragraph" w:styleId="FootnoteText">
    <w:name w:val="footnote text"/>
    <w:basedOn w:val="Normal"/>
    <w:link w:val="FootnoteTextChar"/>
    <w:uiPriority w:val="99"/>
    <w:unhideWhenUsed/>
    <w:rsid w:val="00FB0C9D"/>
    <w:pPr>
      <w:spacing w:after="0" w:line="240" w:lineRule="auto"/>
    </w:pPr>
    <w:rPr>
      <w:sz w:val="20"/>
      <w:szCs w:val="20"/>
    </w:rPr>
  </w:style>
  <w:style w:type="character" w:customStyle="1" w:styleId="FootnoteTextChar">
    <w:name w:val="Footnote Text Char"/>
    <w:basedOn w:val="DefaultParagraphFont"/>
    <w:link w:val="FootnoteText"/>
    <w:uiPriority w:val="99"/>
    <w:rsid w:val="00FB0C9D"/>
    <w:rPr>
      <w:sz w:val="20"/>
      <w:szCs w:val="20"/>
    </w:rPr>
  </w:style>
  <w:style w:type="character" w:styleId="FootnoteReference">
    <w:name w:val="footnote reference"/>
    <w:basedOn w:val="DefaultParagraphFont"/>
    <w:uiPriority w:val="99"/>
    <w:semiHidden/>
    <w:unhideWhenUsed/>
    <w:rsid w:val="00FB0C9D"/>
    <w:rPr>
      <w:vertAlign w:val="superscript"/>
    </w:rPr>
  </w:style>
  <w:style w:type="paragraph" w:styleId="NormalWeb">
    <w:name w:val="Normal (Web)"/>
    <w:basedOn w:val="Normal"/>
    <w:uiPriority w:val="99"/>
    <w:unhideWhenUsed/>
    <w:rsid w:val="00FB0C9D"/>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CommentReference">
    <w:name w:val="annotation reference"/>
    <w:basedOn w:val="DefaultParagraphFont"/>
    <w:uiPriority w:val="99"/>
    <w:semiHidden/>
    <w:unhideWhenUsed/>
    <w:rsid w:val="000138E0"/>
    <w:rPr>
      <w:sz w:val="16"/>
      <w:szCs w:val="16"/>
    </w:rPr>
  </w:style>
  <w:style w:type="paragraph" w:styleId="CommentText">
    <w:name w:val="annotation text"/>
    <w:basedOn w:val="Normal"/>
    <w:link w:val="CommentTextChar"/>
    <w:uiPriority w:val="99"/>
    <w:semiHidden/>
    <w:unhideWhenUsed/>
    <w:rsid w:val="000138E0"/>
    <w:pPr>
      <w:spacing w:line="240" w:lineRule="auto"/>
    </w:pPr>
    <w:rPr>
      <w:sz w:val="20"/>
      <w:szCs w:val="20"/>
    </w:rPr>
  </w:style>
  <w:style w:type="character" w:customStyle="1" w:styleId="CommentTextChar">
    <w:name w:val="Comment Text Char"/>
    <w:basedOn w:val="DefaultParagraphFont"/>
    <w:link w:val="CommentText"/>
    <w:uiPriority w:val="99"/>
    <w:semiHidden/>
    <w:rsid w:val="000138E0"/>
    <w:rPr>
      <w:sz w:val="20"/>
      <w:szCs w:val="20"/>
    </w:rPr>
  </w:style>
  <w:style w:type="paragraph" w:styleId="CommentSubject">
    <w:name w:val="annotation subject"/>
    <w:basedOn w:val="CommentText"/>
    <w:next w:val="CommentText"/>
    <w:link w:val="CommentSubjectChar"/>
    <w:uiPriority w:val="99"/>
    <w:semiHidden/>
    <w:unhideWhenUsed/>
    <w:rsid w:val="000138E0"/>
    <w:rPr>
      <w:b/>
      <w:bCs/>
    </w:rPr>
  </w:style>
  <w:style w:type="character" w:customStyle="1" w:styleId="CommentSubjectChar">
    <w:name w:val="Comment Subject Char"/>
    <w:basedOn w:val="CommentTextChar"/>
    <w:link w:val="CommentSubject"/>
    <w:uiPriority w:val="99"/>
    <w:semiHidden/>
    <w:rsid w:val="000138E0"/>
    <w:rPr>
      <w:b/>
      <w:bCs/>
      <w:sz w:val="20"/>
      <w:szCs w:val="20"/>
    </w:rPr>
  </w:style>
  <w:style w:type="paragraph" w:styleId="BalloonText">
    <w:name w:val="Balloon Text"/>
    <w:basedOn w:val="Normal"/>
    <w:link w:val="BalloonTextChar"/>
    <w:uiPriority w:val="99"/>
    <w:semiHidden/>
    <w:unhideWhenUsed/>
    <w:rsid w:val="000138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8E0"/>
    <w:rPr>
      <w:rFonts w:ascii="Segoe UI" w:hAnsi="Segoe UI" w:cs="Segoe UI"/>
      <w:sz w:val="18"/>
      <w:szCs w:val="18"/>
    </w:rPr>
  </w:style>
  <w:style w:type="paragraph" w:customStyle="1" w:styleId="Hoofdtekst">
    <w:name w:val="Hoofdtekst"/>
    <w:rsid w:val="00161438"/>
    <w:pPr>
      <w:pBdr>
        <w:top w:val="none" w:sz="96" w:space="31" w:color="FFFFFF" w:shadow="1" w:frame="1"/>
        <w:left w:val="none" w:sz="96" w:space="31" w:color="FFFFFF" w:shadow="1" w:frame="1"/>
        <w:bottom w:val="none" w:sz="96" w:space="31" w:color="FFFFFF" w:shadow="1" w:frame="1"/>
        <w:right w:val="none" w:sz="96" w:space="31" w:color="FFFFFF" w:shadow="1" w:frame="1"/>
      </w:pBdr>
      <w:spacing w:after="160" w:line="259" w:lineRule="auto"/>
    </w:pPr>
    <w:rPr>
      <w:rFonts w:ascii="Calibri" w:eastAsia="Times New Roman" w:hAnsi="Calibri" w:cs="Calibri"/>
      <w:color w:val="000000"/>
      <w:u w:color="000000"/>
      <w:lang w:val="de-DE" w:eastAsia="nl-BE"/>
    </w:rPr>
  </w:style>
  <w:style w:type="character" w:customStyle="1" w:styleId="st">
    <w:name w:val="st"/>
    <w:rsid w:val="00161438"/>
    <w:rPr>
      <w:lang w:val="de-DE" w:eastAsia="x-none"/>
    </w:rPr>
  </w:style>
  <w:style w:type="character" w:customStyle="1" w:styleId="Hyperlink1">
    <w:name w:val="Hyperlink.1"/>
    <w:basedOn w:val="DefaultParagraphFont"/>
    <w:rsid w:val="00161438"/>
    <w:rPr>
      <w:rFonts w:cs="Times New Roman"/>
      <w:color w:val="0563C1"/>
      <w:sz w:val="20"/>
      <w:szCs w:val="20"/>
      <w:u w:val="single" w:color="0563C1"/>
    </w:rPr>
  </w:style>
  <w:style w:type="character" w:customStyle="1" w:styleId="apple-converted-space">
    <w:name w:val="apple-converted-space"/>
    <w:basedOn w:val="DefaultParagraphFont"/>
    <w:rsid w:val="0043129A"/>
  </w:style>
  <w:style w:type="character" w:styleId="Emphasis">
    <w:name w:val="Emphasis"/>
    <w:basedOn w:val="DefaultParagraphFont"/>
    <w:uiPriority w:val="20"/>
    <w:qFormat/>
    <w:rsid w:val="004312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346337">
      <w:bodyDiv w:val="1"/>
      <w:marLeft w:val="0"/>
      <w:marRight w:val="0"/>
      <w:marTop w:val="0"/>
      <w:marBottom w:val="0"/>
      <w:divBdr>
        <w:top w:val="none" w:sz="0" w:space="0" w:color="auto"/>
        <w:left w:val="none" w:sz="0" w:space="0" w:color="auto"/>
        <w:bottom w:val="none" w:sz="0" w:space="0" w:color="auto"/>
        <w:right w:val="none" w:sz="0" w:space="0" w:color="auto"/>
      </w:divBdr>
    </w:div>
    <w:div w:id="706953503">
      <w:bodyDiv w:val="1"/>
      <w:marLeft w:val="0"/>
      <w:marRight w:val="0"/>
      <w:marTop w:val="0"/>
      <w:marBottom w:val="0"/>
      <w:divBdr>
        <w:top w:val="none" w:sz="0" w:space="0" w:color="auto"/>
        <w:left w:val="none" w:sz="0" w:space="0" w:color="auto"/>
        <w:bottom w:val="none" w:sz="0" w:space="0" w:color="auto"/>
        <w:right w:val="none" w:sz="0" w:space="0" w:color="auto"/>
      </w:divBdr>
    </w:div>
    <w:div w:id="801003507">
      <w:bodyDiv w:val="1"/>
      <w:marLeft w:val="0"/>
      <w:marRight w:val="0"/>
      <w:marTop w:val="0"/>
      <w:marBottom w:val="0"/>
      <w:divBdr>
        <w:top w:val="none" w:sz="0" w:space="0" w:color="auto"/>
        <w:left w:val="none" w:sz="0" w:space="0" w:color="auto"/>
        <w:bottom w:val="none" w:sz="0" w:space="0" w:color="auto"/>
        <w:right w:val="none" w:sz="0" w:space="0" w:color="auto"/>
      </w:divBdr>
    </w:div>
    <w:div w:id="852039907">
      <w:bodyDiv w:val="1"/>
      <w:marLeft w:val="0"/>
      <w:marRight w:val="0"/>
      <w:marTop w:val="0"/>
      <w:marBottom w:val="0"/>
      <w:divBdr>
        <w:top w:val="none" w:sz="0" w:space="0" w:color="auto"/>
        <w:left w:val="none" w:sz="0" w:space="0" w:color="auto"/>
        <w:bottom w:val="none" w:sz="0" w:space="0" w:color="auto"/>
        <w:right w:val="none" w:sz="0" w:space="0" w:color="auto"/>
      </w:divBdr>
    </w:div>
    <w:div w:id="1374884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sv.epidemie.be" TargetMode="Externa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709C8-687F-4C39-8204-F2979C2D4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916</Words>
  <Characters>5225</Characters>
  <Application>Microsoft Office Word</Application>
  <DocSecurity>0</DocSecurity>
  <Lines>43</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Abbott Laboratories</Company>
  <LinksUpToDate>false</LinksUpToDate>
  <CharactersWithSpaces>6129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Stijn Claeysier</dc:creator>
  <cp:lastModifiedBy>Volkaert, Gina</cp:lastModifiedBy>
  <cp:revision>2</cp:revision>
  <cp:lastPrinted>2016-08-11T12:44:00Z</cp:lastPrinted>
  <dcterms:created xsi:type="dcterms:W3CDTF">2016-09-07T20:45:00Z</dcterms:created>
  <dcterms:modified xsi:type="dcterms:W3CDTF">2016-09-07T20:45:00Z</dcterms:modified>
</cp:coreProperties>
</file>